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7F1" w:rsidRPr="00C82D04" w:rsidRDefault="007847F1" w:rsidP="007847F1">
      <w:pPr>
        <w:ind w:firstLine="709"/>
        <w:contextualSpacing/>
        <w:rPr>
          <w:noProof/>
        </w:rPr>
      </w:pPr>
      <w:r w:rsidRPr="00E1120E">
        <w:rPr>
          <w:b/>
          <w:noProof/>
          <w:sz w:val="20"/>
        </w:rPr>
        <w:t xml:space="preserve">                                    </w:t>
      </w:r>
      <w:r>
        <w:rPr>
          <w:b/>
          <w:noProof/>
          <w:sz w:val="20"/>
        </w:rPr>
        <w:t xml:space="preserve"> </w:t>
      </w: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19050" t="0" r="0" b="0"/>
            <wp:docPr id="1" name="Рисунок 1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2D04">
        <w:rPr>
          <w:b/>
          <w:noProof/>
          <w:sz w:val="20"/>
        </w:rPr>
        <w:t xml:space="preserve">    </w:t>
      </w:r>
      <w:r>
        <w:rPr>
          <w:noProof/>
        </w:rPr>
        <w:drawing>
          <wp:inline distT="0" distB="0" distL="0" distR="0">
            <wp:extent cx="1039717" cy="1047750"/>
            <wp:effectExtent l="19050" t="0" r="8033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717" cy="104775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2D04"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1162050" cy="1123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7F1" w:rsidRPr="00C82D04" w:rsidRDefault="007847F1" w:rsidP="007847F1">
      <w:pPr>
        <w:ind w:firstLine="709"/>
        <w:contextualSpacing/>
        <w:jc w:val="center"/>
        <w:rPr>
          <w:sz w:val="10"/>
        </w:rPr>
      </w:pPr>
    </w:p>
    <w:p w:rsidR="007847F1" w:rsidRPr="00C82D04" w:rsidRDefault="007847F1" w:rsidP="007847F1">
      <w:pPr>
        <w:tabs>
          <w:tab w:val="left" w:pos="567"/>
        </w:tabs>
        <w:ind w:firstLine="709"/>
        <w:contextualSpacing/>
        <w:jc w:val="center"/>
        <w:rPr>
          <w:b/>
          <w:sz w:val="28"/>
        </w:rPr>
      </w:pPr>
      <w:r w:rsidRPr="00C82D04">
        <w:rPr>
          <w:b/>
          <w:sz w:val="28"/>
        </w:rPr>
        <w:t>Общество с ограниченной ответственностью</w:t>
      </w:r>
    </w:p>
    <w:p w:rsidR="007847F1" w:rsidRPr="00C82D04" w:rsidRDefault="007847F1" w:rsidP="007847F1">
      <w:pPr>
        <w:ind w:firstLine="709"/>
        <w:contextualSpacing/>
        <w:jc w:val="center"/>
        <w:rPr>
          <w:b/>
          <w:sz w:val="28"/>
        </w:rPr>
      </w:pPr>
      <w:r w:rsidRPr="00C82D04">
        <w:rPr>
          <w:b/>
          <w:sz w:val="28"/>
        </w:rPr>
        <w:t>Центр аудита и охраны труда «Лидер»</w:t>
      </w:r>
    </w:p>
    <w:p w:rsidR="007847F1" w:rsidRPr="00C82D04" w:rsidRDefault="007847F1" w:rsidP="007847F1">
      <w:pPr>
        <w:ind w:firstLine="709"/>
        <w:contextualSpacing/>
        <w:jc w:val="center"/>
        <w:rPr>
          <w:b/>
          <w:sz w:val="32"/>
        </w:rPr>
      </w:pPr>
      <w:r w:rsidRPr="00C82D04">
        <w:rPr>
          <w:b/>
          <w:sz w:val="28"/>
        </w:rPr>
        <w:t>(ООО ЦАОТ «Лидер»)</w:t>
      </w:r>
    </w:p>
    <w:p w:rsidR="007847F1" w:rsidRPr="00C82D04" w:rsidRDefault="007847F1" w:rsidP="007847F1">
      <w:pPr>
        <w:ind w:right="-465" w:firstLine="709"/>
        <w:contextualSpacing/>
        <w:jc w:val="center"/>
        <w:rPr>
          <w:b/>
        </w:rPr>
      </w:pPr>
    </w:p>
    <w:p w:rsidR="007847F1" w:rsidRPr="00C82D04" w:rsidRDefault="007847F1" w:rsidP="007847F1">
      <w:pPr>
        <w:contextualSpacing/>
        <w:jc w:val="both"/>
        <w:rPr>
          <w:b/>
        </w:rPr>
      </w:pPr>
      <w:r w:rsidRPr="00C82D04">
        <w:rPr>
          <w:b/>
        </w:rPr>
        <w:t xml:space="preserve">Государственная аккредитация № РООС </w:t>
      </w:r>
      <w:r w:rsidRPr="00C82D04">
        <w:rPr>
          <w:b/>
          <w:lang w:val="en-US"/>
        </w:rPr>
        <w:t>RU</w:t>
      </w:r>
      <w:r w:rsidRPr="00C82D04">
        <w:rPr>
          <w:b/>
        </w:rPr>
        <w:t>.0001.410170 приказ</w:t>
      </w:r>
      <w:proofErr w:type="gramStart"/>
      <w:r w:rsidRPr="00C82D04">
        <w:rPr>
          <w:b/>
        </w:rPr>
        <w:t xml:space="preserve"> № А</w:t>
      </w:r>
      <w:proofErr w:type="gramEnd"/>
      <w:r w:rsidRPr="00C82D04">
        <w:rPr>
          <w:b/>
        </w:rPr>
        <w:t xml:space="preserve">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7847F1" w:rsidRPr="00C82D04" w:rsidRDefault="007847F1" w:rsidP="007847F1">
      <w:pPr>
        <w:contextualSpacing/>
        <w:jc w:val="both"/>
        <w:rPr>
          <w:b/>
        </w:rPr>
      </w:pPr>
      <w:r w:rsidRPr="00C82D04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:rsidR="007847F1" w:rsidRPr="00C82D04" w:rsidRDefault="007847F1" w:rsidP="007847F1">
      <w:pPr>
        <w:tabs>
          <w:tab w:val="left" w:leader="underscore" w:pos="1843"/>
          <w:tab w:val="left" w:pos="3261"/>
        </w:tabs>
        <w:rPr>
          <w:b/>
        </w:rPr>
      </w:pPr>
      <w:r w:rsidRPr="00C82D04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:rsidR="007847F1" w:rsidRPr="00C82D04" w:rsidRDefault="007847F1" w:rsidP="007847F1">
      <w:pPr>
        <w:contextualSpacing/>
        <w:jc w:val="both"/>
        <w:rPr>
          <w:b/>
        </w:rPr>
      </w:pPr>
      <w:r w:rsidRPr="00C82D04">
        <w:rPr>
          <w:b/>
        </w:rPr>
        <w:t>Входит в состав рабочей группы по Трудовому Законодательству Верховного Суда РФ</w:t>
      </w:r>
    </w:p>
    <w:p w:rsidR="007847F1" w:rsidRPr="00C82D04" w:rsidRDefault="007847F1" w:rsidP="007847F1">
      <w:pPr>
        <w:contextualSpacing/>
        <w:jc w:val="both"/>
        <w:rPr>
          <w:b/>
        </w:rPr>
      </w:pPr>
      <w:r w:rsidRPr="00C82D04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5920"/>
        <w:gridCol w:w="4286"/>
      </w:tblGrid>
      <w:tr w:rsidR="007847F1" w:rsidRPr="00C82D04" w:rsidTr="00CB2F7D">
        <w:trPr>
          <w:trHeight w:val="1056"/>
        </w:trPr>
        <w:tc>
          <w:tcPr>
            <w:tcW w:w="5920" w:type="dxa"/>
          </w:tcPr>
          <w:p w:rsidR="007847F1" w:rsidRPr="00C82D04" w:rsidRDefault="007847F1" w:rsidP="00CB2F7D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:rsidR="007847F1" w:rsidRPr="00C82D04" w:rsidRDefault="007847F1" w:rsidP="00CB2F7D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:rsidR="007847F1" w:rsidRPr="00C82D04" w:rsidRDefault="007847F1" w:rsidP="00CB2F7D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  <w:r w:rsidRPr="00C82D04"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 w:rsidR="007847F1" w:rsidRDefault="007847F1" w:rsidP="007847F1">
      <w:pPr>
        <w:pStyle w:val="2"/>
        <w:spacing w:before="0" w:after="0"/>
        <w:ind w:firstLine="709"/>
        <w:jc w:val="both"/>
        <w:rPr>
          <w:rFonts w:ascii="Times New Roman" w:hAnsi="Times New Roman"/>
          <w:i w:val="0"/>
          <w:color w:val="FF0000"/>
          <w:sz w:val="26"/>
          <w:szCs w:val="26"/>
        </w:rPr>
      </w:pPr>
    </w:p>
    <w:p w:rsidR="007847F1" w:rsidRPr="007847F1" w:rsidRDefault="007847F1" w:rsidP="007847F1">
      <w:pPr>
        <w:pStyle w:val="2"/>
        <w:spacing w:before="0" w:after="0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7847F1">
        <w:rPr>
          <w:rFonts w:ascii="Times New Roman" w:hAnsi="Times New Roman"/>
          <w:i w:val="0"/>
          <w:color w:val="FF0000"/>
          <w:sz w:val="26"/>
          <w:szCs w:val="26"/>
        </w:rPr>
        <w:t>В связи с вступлением в силу:</w:t>
      </w:r>
    </w:p>
    <w:p w:rsidR="007847F1" w:rsidRPr="007847F1" w:rsidRDefault="007847F1" w:rsidP="007847F1">
      <w:pPr>
        <w:suppressAutoHyphens/>
        <w:ind w:firstLine="709"/>
        <w:jc w:val="both"/>
        <w:rPr>
          <w:sz w:val="26"/>
          <w:szCs w:val="26"/>
        </w:rPr>
      </w:pPr>
      <w:r w:rsidRPr="007847F1">
        <w:rPr>
          <w:b/>
          <w:bCs/>
          <w:sz w:val="26"/>
          <w:szCs w:val="26"/>
          <w:shd w:val="clear" w:color="auto" w:fill="FFFFFF"/>
        </w:rPr>
        <w:t xml:space="preserve">Федерального закона от 02.12.2019 N 393-ФЗ </w:t>
      </w:r>
      <w:r w:rsidRPr="007847F1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 w:rsidRPr="007847F1">
        <w:rPr>
          <w:sz w:val="26"/>
          <w:szCs w:val="26"/>
        </w:rPr>
        <w:t xml:space="preserve"> </w:t>
      </w:r>
    </w:p>
    <w:p w:rsidR="007847F1" w:rsidRPr="007847F1" w:rsidRDefault="007847F1" w:rsidP="007847F1">
      <w:pPr>
        <w:ind w:firstLine="709"/>
        <w:jc w:val="both"/>
        <w:rPr>
          <w:sz w:val="26"/>
          <w:szCs w:val="26"/>
        </w:rPr>
      </w:pPr>
      <w:r w:rsidRPr="007847F1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439-ФЗ </w:t>
      </w:r>
      <w:r w:rsidRPr="007847F1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 w:rsidRPr="007847F1">
        <w:rPr>
          <w:sz w:val="26"/>
          <w:szCs w:val="26"/>
        </w:rPr>
        <w:t xml:space="preserve"> </w:t>
      </w:r>
    </w:p>
    <w:p w:rsidR="007847F1" w:rsidRPr="007847F1" w:rsidRDefault="007847F1" w:rsidP="007847F1">
      <w:pPr>
        <w:ind w:firstLine="709"/>
        <w:jc w:val="both"/>
        <w:rPr>
          <w:sz w:val="26"/>
          <w:szCs w:val="26"/>
          <w:shd w:val="clear" w:color="auto" w:fill="FFFFFF"/>
        </w:rPr>
      </w:pPr>
      <w:r w:rsidRPr="007847F1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436-ФЗ </w:t>
      </w:r>
      <w:r w:rsidRPr="007847F1">
        <w:rPr>
          <w:sz w:val="26"/>
          <w:szCs w:val="26"/>
          <w:shd w:val="clear" w:color="auto" w:fill="FFFFFF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:rsidR="007847F1" w:rsidRPr="007847F1" w:rsidRDefault="007847F1" w:rsidP="007847F1">
      <w:pPr>
        <w:ind w:firstLine="709"/>
        <w:jc w:val="both"/>
        <w:rPr>
          <w:b/>
          <w:sz w:val="26"/>
          <w:szCs w:val="26"/>
        </w:rPr>
      </w:pPr>
      <w:proofErr w:type="gramStart"/>
      <w:r w:rsidRPr="007847F1">
        <w:rPr>
          <w:b/>
          <w:bCs/>
          <w:sz w:val="26"/>
          <w:szCs w:val="26"/>
          <w:shd w:val="clear" w:color="auto" w:fill="FFFFFF"/>
        </w:rPr>
        <w:t xml:space="preserve">Постановления Правления ПФ РФ от 25.12.2019 N 730п </w:t>
      </w:r>
      <w:r w:rsidRPr="007847F1">
        <w:rPr>
          <w:sz w:val="26"/>
          <w:szCs w:val="26"/>
          <w:shd w:val="clear" w:color="auto" w:fill="FFFFFF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  <w:proofErr w:type="gramEnd"/>
    </w:p>
    <w:p w:rsidR="007847F1" w:rsidRDefault="007847F1" w:rsidP="007847F1">
      <w:pPr>
        <w:ind w:firstLine="709"/>
        <w:jc w:val="both"/>
        <w:rPr>
          <w:bCs/>
          <w:sz w:val="26"/>
          <w:szCs w:val="26"/>
        </w:rPr>
      </w:pPr>
      <w:r w:rsidRPr="007847F1">
        <w:rPr>
          <w:b/>
          <w:sz w:val="26"/>
          <w:szCs w:val="26"/>
        </w:rPr>
        <w:t xml:space="preserve">Федерального закона от 02.05.2015 № 122-ФЗ </w:t>
      </w:r>
      <w:r w:rsidRPr="007847F1">
        <w:rPr>
          <w:bCs/>
          <w:sz w:val="26"/>
          <w:szCs w:val="26"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:rsidR="007847F1" w:rsidRPr="007847F1" w:rsidRDefault="007847F1" w:rsidP="007847F1">
      <w:pPr>
        <w:ind w:firstLine="709"/>
        <w:jc w:val="center"/>
        <w:rPr>
          <w:bCs/>
          <w:sz w:val="26"/>
          <w:szCs w:val="26"/>
        </w:rPr>
      </w:pPr>
      <w:r w:rsidRPr="00C45F5B">
        <w:rPr>
          <w:b/>
          <w:color w:val="FF0000"/>
          <w:sz w:val="32"/>
          <w:szCs w:val="32"/>
        </w:rPr>
        <w:lastRenderedPageBreak/>
        <w:t>Рекомендуем принять участие:</w:t>
      </w:r>
    </w:p>
    <w:p w:rsidR="007847F1" w:rsidRPr="00C45F5B" w:rsidRDefault="00F53430" w:rsidP="007847F1">
      <w:pPr>
        <w:tabs>
          <w:tab w:val="left" w:pos="330"/>
          <w:tab w:val="right" w:pos="8490"/>
        </w:tabs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24 но</w:t>
      </w:r>
      <w:r w:rsidR="007847F1">
        <w:rPr>
          <w:b/>
          <w:sz w:val="32"/>
          <w:szCs w:val="32"/>
        </w:rPr>
        <w:t>ября</w:t>
      </w:r>
      <w:r w:rsidR="007847F1" w:rsidRPr="00C45F5B">
        <w:rPr>
          <w:b/>
          <w:sz w:val="32"/>
          <w:szCs w:val="32"/>
        </w:rPr>
        <w:t xml:space="preserve"> 2020 года</w:t>
      </w:r>
    </w:p>
    <w:p w:rsidR="007847F1" w:rsidRPr="00C45F5B" w:rsidRDefault="007847F1" w:rsidP="007847F1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32"/>
          <w:szCs w:val="32"/>
        </w:rPr>
      </w:pPr>
    </w:p>
    <w:p w:rsidR="007847F1" w:rsidRPr="00C45F5B" w:rsidRDefault="007847F1" w:rsidP="007847F1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32"/>
          <w:szCs w:val="32"/>
        </w:rPr>
      </w:pPr>
      <w:r w:rsidRPr="00C45F5B">
        <w:rPr>
          <w:b/>
          <w:color w:val="040B92"/>
          <w:sz w:val="32"/>
          <w:szCs w:val="32"/>
        </w:rPr>
        <w:t xml:space="preserve">В экстренном </w:t>
      </w:r>
      <w:r w:rsidRPr="00C45F5B">
        <w:rPr>
          <w:b/>
          <w:color w:val="040B92"/>
          <w:sz w:val="32"/>
          <w:szCs w:val="32"/>
          <w:lang w:val="en-US"/>
        </w:rPr>
        <w:t>online</w:t>
      </w:r>
      <w:r w:rsidRPr="00C45F5B">
        <w:rPr>
          <w:b/>
          <w:color w:val="040B92"/>
          <w:sz w:val="32"/>
          <w:szCs w:val="32"/>
        </w:rPr>
        <w:t xml:space="preserve"> вебинаре:</w:t>
      </w:r>
    </w:p>
    <w:p w:rsidR="007847F1" w:rsidRDefault="007847F1" w:rsidP="007847F1">
      <w:pPr>
        <w:ind w:firstLine="709"/>
        <w:jc w:val="center"/>
        <w:rPr>
          <w:sz w:val="32"/>
          <w:szCs w:val="32"/>
        </w:rPr>
      </w:pPr>
      <w:r w:rsidRPr="00C45F5B">
        <w:rPr>
          <w:b/>
          <w:sz w:val="32"/>
          <w:szCs w:val="32"/>
        </w:rPr>
        <w:t>«2020 - 2021 гг.: Новое трудовое законодательство</w:t>
      </w:r>
      <w:r w:rsidRPr="00C45F5B">
        <w:rPr>
          <w:sz w:val="32"/>
          <w:szCs w:val="32"/>
        </w:rPr>
        <w:t>»</w:t>
      </w:r>
    </w:p>
    <w:p w:rsidR="007847F1" w:rsidRPr="007847F1" w:rsidRDefault="007847F1" w:rsidP="007847F1">
      <w:pPr>
        <w:ind w:firstLine="709"/>
        <w:rPr>
          <w:sz w:val="28"/>
          <w:szCs w:val="28"/>
        </w:rPr>
      </w:pPr>
    </w:p>
    <w:p w:rsidR="007847F1" w:rsidRDefault="007847F1" w:rsidP="007847F1">
      <w:pPr>
        <w:ind w:firstLine="709"/>
        <w:jc w:val="center"/>
        <w:rPr>
          <w:b/>
          <w:sz w:val="28"/>
          <w:szCs w:val="28"/>
          <w:u w:val="single"/>
        </w:rPr>
      </w:pPr>
      <w:r w:rsidRPr="007847F1">
        <w:rPr>
          <w:b/>
          <w:sz w:val="28"/>
          <w:szCs w:val="28"/>
          <w:u w:val="single"/>
        </w:rPr>
        <w:t>Программа:</w:t>
      </w:r>
    </w:p>
    <w:p w:rsidR="007847F1" w:rsidRPr="007847F1" w:rsidRDefault="007847F1" w:rsidP="007847F1">
      <w:pPr>
        <w:ind w:firstLine="709"/>
        <w:jc w:val="center"/>
        <w:rPr>
          <w:b/>
          <w:sz w:val="28"/>
          <w:szCs w:val="28"/>
          <w:u w:val="single"/>
        </w:rPr>
      </w:pPr>
    </w:p>
    <w:p w:rsidR="007847F1" w:rsidRPr="007847F1" w:rsidRDefault="007847F1" w:rsidP="007847F1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000000"/>
          <w:lang w:eastAsia="en-US"/>
        </w:rPr>
      </w:pPr>
      <w:r w:rsidRPr="007847F1">
        <w:rPr>
          <w:rFonts w:eastAsia="Calibri"/>
          <w:b/>
          <w:color w:val="000000"/>
          <w:lang w:eastAsia="en-US"/>
        </w:rPr>
        <w:t>Новый трудовой кодекс РФ 2020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Юридические аспекты;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Квалификационные аспекты;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Профессиональные аспекты;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Практические аспекты;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Права и обязанности работодателя;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Права и обязанности работника;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Аргументы защиты работодателя;</w:t>
      </w:r>
    </w:p>
    <w:p w:rsidR="007847F1" w:rsidRPr="007847F1" w:rsidRDefault="007847F1" w:rsidP="007847F1">
      <w:pPr>
        <w:tabs>
          <w:tab w:val="left" w:pos="567"/>
          <w:tab w:val="left" w:pos="1560"/>
        </w:tabs>
        <w:ind w:firstLine="709"/>
        <w:contextualSpacing/>
        <w:jc w:val="both"/>
        <w:rPr>
          <w:lang w:eastAsia="en-US"/>
        </w:rPr>
      </w:pPr>
    </w:p>
    <w:p w:rsidR="007847F1" w:rsidRPr="007847F1" w:rsidRDefault="007847F1" w:rsidP="007847F1">
      <w:pPr>
        <w:tabs>
          <w:tab w:val="left" w:pos="142"/>
        </w:tabs>
        <w:ind w:firstLine="709"/>
        <w:jc w:val="both"/>
      </w:pPr>
      <w:r w:rsidRPr="007847F1">
        <w:rPr>
          <w:b/>
          <w:bCs/>
          <w:iCs/>
          <w:color w:val="000000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:rsidR="007847F1" w:rsidRPr="007847F1" w:rsidRDefault="007847F1" w:rsidP="007847F1">
      <w:pPr>
        <w:numPr>
          <w:ilvl w:val="0"/>
          <w:numId w:val="2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и обязанности работодателя;</w:t>
      </w:r>
    </w:p>
    <w:p w:rsidR="007847F1" w:rsidRPr="007847F1" w:rsidRDefault="007847F1" w:rsidP="007847F1">
      <w:pPr>
        <w:numPr>
          <w:ilvl w:val="0"/>
          <w:numId w:val="2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и обязанности работника;</w:t>
      </w:r>
    </w:p>
    <w:p w:rsidR="007847F1" w:rsidRPr="007847F1" w:rsidRDefault="007847F1" w:rsidP="007847F1">
      <w:pPr>
        <w:numPr>
          <w:ilvl w:val="0"/>
          <w:numId w:val="2"/>
        </w:numPr>
        <w:tabs>
          <w:tab w:val="left" w:pos="567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Аргументы защиты работодателя;</w:t>
      </w:r>
    </w:p>
    <w:p w:rsidR="007847F1" w:rsidRPr="007847F1" w:rsidRDefault="007847F1" w:rsidP="007847F1">
      <w:pPr>
        <w:tabs>
          <w:tab w:val="left" w:pos="567"/>
        </w:tabs>
        <w:ind w:firstLine="709"/>
        <w:contextualSpacing/>
        <w:jc w:val="both"/>
        <w:rPr>
          <w:bCs/>
          <w:iCs/>
          <w:color w:val="000000"/>
          <w:lang w:eastAsia="en-US"/>
        </w:rPr>
      </w:pPr>
    </w:p>
    <w:p w:rsidR="007847F1" w:rsidRPr="007847F1" w:rsidRDefault="007847F1" w:rsidP="007847F1">
      <w:pPr>
        <w:shd w:val="clear" w:color="auto" w:fill="FFFFFF"/>
        <w:ind w:firstLine="709"/>
        <w:jc w:val="both"/>
        <w:rPr>
          <w:b/>
          <w:bCs/>
          <w:iCs/>
          <w:color w:val="000000"/>
        </w:rPr>
      </w:pPr>
      <w:r w:rsidRPr="007847F1">
        <w:rPr>
          <w:b/>
          <w:bCs/>
          <w:iCs/>
          <w:color w:val="000000"/>
        </w:rPr>
        <w:t>Электронный кадровый документооборот (ЭКДО)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Юридические аспекты;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Обязательность перехода на ЭКДО;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Практика применения ЭКДО;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Портал «Работа в России»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Цифровая отчетность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b/>
          <w:bCs/>
          <w:color w:val="000000"/>
        </w:rPr>
        <w:t>Постановление Правления Пенсионного фонда России от 25 декабря 2019 г. N 730п</w:t>
      </w:r>
      <w:r w:rsidRPr="007847F1">
        <w:rPr>
          <w:color w:val="000000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:rsidR="007847F1" w:rsidRPr="007847F1" w:rsidRDefault="007847F1" w:rsidP="007847F1">
      <w:pPr>
        <w:ind w:firstLine="709"/>
        <w:jc w:val="both"/>
        <w:rPr>
          <w:b/>
          <w:u w:val="single"/>
        </w:rPr>
      </w:pPr>
    </w:p>
    <w:p w:rsidR="007847F1" w:rsidRPr="007847F1" w:rsidRDefault="007847F1" w:rsidP="007847F1">
      <w:pPr>
        <w:pStyle w:val="a4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847F1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>Внедрение профессиональных стандартов</w:t>
      </w:r>
      <w:r w:rsidRPr="007847F1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softHyphen/>
        <w:t xml:space="preserve"> на предприятии.</w:t>
      </w:r>
    </w:p>
    <w:p w:rsidR="007847F1" w:rsidRPr="007847F1" w:rsidRDefault="007847F1" w:rsidP="007847F1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Юридические аспекты;</w:t>
      </w:r>
    </w:p>
    <w:p w:rsidR="007847F1" w:rsidRPr="007847F1" w:rsidRDefault="007847F1" w:rsidP="007847F1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или квалификационные справочники;</w:t>
      </w:r>
    </w:p>
    <w:p w:rsidR="007847F1" w:rsidRPr="007847F1" w:rsidRDefault="007847F1" w:rsidP="007847F1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трудовые функции;</w:t>
      </w:r>
    </w:p>
    <w:p w:rsidR="007847F1" w:rsidRPr="007847F1" w:rsidRDefault="007847F1" w:rsidP="007847F1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должностные инструкции;</w:t>
      </w:r>
    </w:p>
    <w:p w:rsidR="007847F1" w:rsidRPr="007847F1" w:rsidRDefault="007847F1" w:rsidP="007847F1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отчет СЗВ-ТД</w:t>
      </w:r>
    </w:p>
    <w:p w:rsidR="007847F1" w:rsidRPr="007847F1" w:rsidRDefault="007847F1" w:rsidP="007847F1">
      <w:pPr>
        <w:numPr>
          <w:ilvl w:val="0"/>
          <w:numId w:val="2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работодателя: обучить, перевести на другую работу или уволить?</w:t>
      </w:r>
    </w:p>
    <w:p w:rsidR="007847F1" w:rsidRPr="007847F1" w:rsidRDefault="007847F1" w:rsidP="007847F1">
      <w:pPr>
        <w:numPr>
          <w:ilvl w:val="0"/>
          <w:numId w:val="2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работника: как добиться соответствия профессиональному стандарту?</w:t>
      </w:r>
    </w:p>
    <w:p w:rsidR="007847F1" w:rsidRPr="007847F1" w:rsidRDefault="007847F1" w:rsidP="007847F1">
      <w:pPr>
        <w:tabs>
          <w:tab w:val="left" w:pos="567"/>
        </w:tabs>
        <w:ind w:firstLine="709"/>
        <w:contextualSpacing/>
        <w:jc w:val="both"/>
        <w:rPr>
          <w:b/>
          <w:iCs/>
          <w:color w:val="000000"/>
          <w:lang w:eastAsia="en-US"/>
        </w:rPr>
      </w:pPr>
    </w:p>
    <w:p w:rsidR="007847F1" w:rsidRPr="007847F1" w:rsidRDefault="007847F1" w:rsidP="007847F1">
      <w:pPr>
        <w:ind w:firstLine="709"/>
        <w:jc w:val="both"/>
        <w:rPr>
          <w:b/>
          <w:bCs/>
        </w:rPr>
      </w:pPr>
      <w:r w:rsidRPr="007847F1">
        <w:rPr>
          <w:b/>
          <w:bCs/>
        </w:rPr>
        <w:t>Кадровый учёт на предприятии</w:t>
      </w:r>
    </w:p>
    <w:p w:rsidR="007847F1" w:rsidRPr="007847F1" w:rsidRDefault="007847F1" w:rsidP="007847F1">
      <w:pPr>
        <w:numPr>
          <w:ilvl w:val="0"/>
          <w:numId w:val="5"/>
        </w:numPr>
        <w:ind w:left="0" w:firstLine="709"/>
        <w:jc w:val="both"/>
        <w:rPr>
          <w:i/>
        </w:rPr>
      </w:pPr>
      <w:r w:rsidRPr="007847F1">
        <w:t xml:space="preserve">Кадровый учёт на предприятии: </w:t>
      </w:r>
      <w:r w:rsidRPr="007847F1">
        <w:rPr>
          <w:i/>
        </w:rPr>
        <w:t xml:space="preserve">Новое в Трудовом законодательстве c марта 2020. </w:t>
      </w:r>
    </w:p>
    <w:p w:rsidR="007847F1" w:rsidRPr="007847F1" w:rsidRDefault="007847F1" w:rsidP="007847F1">
      <w:pPr>
        <w:numPr>
          <w:ilvl w:val="0"/>
          <w:numId w:val="5"/>
        </w:numPr>
        <w:ind w:left="0" w:firstLine="709"/>
        <w:jc w:val="both"/>
        <w:rPr>
          <w:i/>
          <w:u w:val="single"/>
        </w:rPr>
      </w:pPr>
      <w:r w:rsidRPr="007847F1">
        <w:t>Основные ошибки работодателя и кадровой службы. Исключение ошибок на примере отдельных документов: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Правила внутреннего трудового распорядка;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об оплате труда;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защите персональных данных работников;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lastRenderedPageBreak/>
        <w:t>Согласие работника на хранение, обработку и передачу персональных данных;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ненормированном рабочем дне;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разделении рабочего дня на части;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коммерческой тайне;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командировках;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разъездном характере работ;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Коллективный договор;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Книга учета движения трудовых книжек и вкладышей к ним;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Приходно-расходная книга по учету бланков трудовых книжек и вкладышей к ним;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Журналы;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Штатное расписание;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Трудовые книжки;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Трудовые договоры и дополнительные соглашения к ним;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Личные карточки Т-2;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по личному составу (прием, перевод, увольнение);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Личные дела на работников;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Должностные инструкции;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График отпусков;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предоставлении отпусков;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Служебные задания;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Командировочные удостоверения;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направлении в командировку;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Табель учета рабочего времени;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Графики сменности;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Договор полной материальной ответственности;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дисциплинарных взысканиях;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Докладные, служебные, объяснительные;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по основной деятельности компании, касающиеся трудовых отношений (привлечение к работе в выходной день, награждения, поощрения и т.д.);</w:t>
      </w:r>
    </w:p>
    <w:p w:rsidR="007847F1" w:rsidRPr="007847F1" w:rsidRDefault="007847F1" w:rsidP="007847F1">
      <w:pPr>
        <w:tabs>
          <w:tab w:val="num" w:pos="1134"/>
        </w:tabs>
        <w:ind w:firstLine="709"/>
        <w:jc w:val="both"/>
        <w:rPr>
          <w:bCs/>
          <w:color w:val="FF0000"/>
        </w:rPr>
      </w:pPr>
    </w:p>
    <w:p w:rsidR="007847F1" w:rsidRPr="007847F1" w:rsidRDefault="007847F1" w:rsidP="007847F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0" w:name="_Hlk41605513"/>
      <w:r w:rsidRPr="007847F1">
        <w:rPr>
          <w:rFonts w:ascii="Times New Roman" w:hAnsi="Times New Roman"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7847F1" w:rsidRPr="007847F1" w:rsidRDefault="007847F1" w:rsidP="007847F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Кадровый аудит / Кадровый аутсорсинг: выгоды и преимущества.</w:t>
      </w:r>
      <w:bookmarkEnd w:id="0"/>
    </w:p>
    <w:p w:rsidR="007847F1" w:rsidRPr="007847F1" w:rsidRDefault="007847F1" w:rsidP="007847F1">
      <w:pPr>
        <w:ind w:firstLine="709"/>
        <w:jc w:val="both"/>
        <w:rPr>
          <w:b/>
          <w:bCs/>
        </w:rPr>
      </w:pPr>
      <w:r w:rsidRPr="007847F1">
        <w:rPr>
          <w:b/>
          <w:bCs/>
        </w:rPr>
        <w:t>Охрана труда.</w:t>
      </w:r>
    </w:p>
    <w:p w:rsidR="007847F1" w:rsidRPr="007847F1" w:rsidRDefault="007847F1" w:rsidP="007847F1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Новое в законодательстве об охране труда c января 2018.</w:t>
      </w:r>
    </w:p>
    <w:p w:rsidR="007847F1" w:rsidRPr="007847F1" w:rsidRDefault="007847F1" w:rsidP="007847F1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 xml:space="preserve">Дополнительные требования в связи с распространением </w:t>
      </w:r>
      <w:proofErr w:type="spellStart"/>
      <w:r w:rsidRPr="007847F1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Pr="007847F1">
        <w:rPr>
          <w:rFonts w:ascii="Times New Roman" w:hAnsi="Times New Roman"/>
          <w:sz w:val="24"/>
          <w:szCs w:val="24"/>
        </w:rPr>
        <w:t xml:space="preserve"> инфекции</w:t>
      </w:r>
    </w:p>
    <w:p w:rsidR="007847F1" w:rsidRPr="007847F1" w:rsidRDefault="007847F1" w:rsidP="007847F1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Создание системы управления охраной труда (СУОТ). Практика применения изменений в законодательстве 2018-2021гг:</w:t>
      </w:r>
    </w:p>
    <w:p w:rsidR="007847F1" w:rsidRPr="007847F1" w:rsidRDefault="007847F1" w:rsidP="007847F1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47F1" w:rsidRPr="007847F1" w:rsidRDefault="007847F1" w:rsidP="007847F1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7F1">
        <w:rPr>
          <w:rFonts w:ascii="Times New Roman" w:hAnsi="Times New Roman" w:cs="Times New Roman"/>
          <w:b/>
          <w:sz w:val="24"/>
          <w:szCs w:val="24"/>
        </w:rPr>
        <w:t>Разработка и внедрение Системы управления охраной труда (СУОТ)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1. Политика работодателя в области охраны труда;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2. Цели работодателя в области охраны труда;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 xml:space="preserve">4. Процедуры, направленные на достижение целей работодателя в области охраны </w:t>
      </w:r>
      <w:r w:rsidRPr="007847F1">
        <w:lastRenderedPageBreak/>
        <w:t>труда (далее - процедуры), включая: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4.1 процедуру подготовки работников по охране труда;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4.2 процедуру организации и проведения оценки условий труда;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4.3 процедуру управления профессиональными рисками;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4.4 процедуру организации и проведения наблюдения за состоянием здоровья работников;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4.6 процедуру обеспечения оптимальных режимов труда и отдыха работников;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4.9 процедуры обеспечения безопасного выполнения подрядных работ и снабжения безопасной продукцией;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5. Планирование мероприятий по реализации процедур;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6. Контроль функционирования СУОТ и мониторинг реализации процедур;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7. Планирование улучшений функционирования СУОТ;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8. Реагирование на аварии, несчастные случаи и профессиональные заболевания;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9. Управление документами СУОТ.</w:t>
      </w:r>
    </w:p>
    <w:p w:rsidR="007847F1" w:rsidRPr="007847F1" w:rsidRDefault="007847F1" w:rsidP="007847F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7847F1" w:rsidRPr="007847F1" w:rsidRDefault="007847F1" w:rsidP="007847F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Аудит охраны труда / аутсорсинг охраны труда: выгоды и преимущества.</w:t>
      </w:r>
    </w:p>
    <w:p w:rsidR="007847F1" w:rsidRPr="007847F1" w:rsidRDefault="007847F1" w:rsidP="007847F1">
      <w:pPr>
        <w:shd w:val="clear" w:color="auto" w:fill="FFFFFF"/>
        <w:ind w:firstLine="709"/>
        <w:jc w:val="both"/>
        <w:rPr>
          <w:b/>
          <w:bCs/>
          <w:color w:val="000000"/>
        </w:rPr>
      </w:pPr>
    </w:p>
    <w:p w:rsidR="007847F1" w:rsidRPr="007847F1" w:rsidRDefault="007847F1" w:rsidP="007847F1">
      <w:pPr>
        <w:shd w:val="clear" w:color="auto" w:fill="FFFFFF"/>
        <w:ind w:firstLine="709"/>
        <w:jc w:val="both"/>
        <w:rPr>
          <w:b/>
          <w:bCs/>
          <w:color w:val="000000"/>
        </w:rPr>
      </w:pPr>
      <w:r w:rsidRPr="007847F1">
        <w:rPr>
          <w:b/>
          <w:bCs/>
          <w:color w:val="000000"/>
        </w:rPr>
        <w:t>Готовимся к проверкам контролирующих органов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Проект нового КоАП в части санкций за несоблюдение трудового законодательства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 xml:space="preserve">Постановление Правительства РФ «О внесение изменений в 294-ФЗ и переходе контролирующих органов РФ на </w:t>
      </w:r>
      <w:proofErr w:type="gramStart"/>
      <w:r w:rsidRPr="007847F1">
        <w:rPr>
          <w:color w:val="000000"/>
        </w:rPr>
        <w:t>риск-ориентированный</w:t>
      </w:r>
      <w:proofErr w:type="gramEnd"/>
      <w:r w:rsidRPr="007847F1">
        <w:rPr>
          <w:color w:val="000000"/>
        </w:rPr>
        <w:t xml:space="preserve"> подход при осуществлении надзора» с 01 января 2018 года.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Федеральный закон от 31 декабря 2014 г. № 511-ФЗ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Постановление Правительства РФ от 28 апреля 2015 г. № 415 «О правилах формирования и ведения единого реестра проверок».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Виды, структуры, регламент проведения проверок.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Изменение штрафных санкций 2018 г. – 2020 г.</w:t>
      </w:r>
    </w:p>
    <w:p w:rsidR="007847F1" w:rsidRPr="007847F1" w:rsidRDefault="007847F1" w:rsidP="007847F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7847F1" w:rsidRPr="007847F1" w:rsidRDefault="007847F1" w:rsidP="007847F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  <w:r w:rsidRPr="007847F1">
        <w:rPr>
          <w:rFonts w:ascii="Times New Roman" w:hAnsi="Times New Roman"/>
          <w:b/>
          <w:bCs/>
          <w:iCs/>
          <w:color w:val="FF0000"/>
          <w:sz w:val="24"/>
          <w:szCs w:val="24"/>
        </w:rPr>
        <w:t>Ответы на вопросы слушателей.</w:t>
      </w:r>
    </w:p>
    <w:p w:rsidR="007847F1" w:rsidRPr="007847F1" w:rsidRDefault="007847F1" w:rsidP="007847F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</w:p>
    <w:p w:rsidR="0074614E" w:rsidRPr="000F0830" w:rsidRDefault="0074614E" w:rsidP="0074614E">
      <w:pPr>
        <w:ind w:firstLine="709"/>
        <w:contextualSpacing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 w:rsidRPr="000F0830">
        <w:rPr>
          <w:rFonts w:eastAsia="Calibri"/>
          <w:b/>
          <w:color w:val="FF0000"/>
          <w:sz w:val="26"/>
          <w:szCs w:val="26"/>
          <w:u w:val="single"/>
          <w:lang w:eastAsia="en-US"/>
        </w:rPr>
        <w:t>Вебинар ведут</w:t>
      </w:r>
      <w:r w:rsidRPr="000F0830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Pr="000F0830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</w:p>
    <w:p w:rsidR="0074614E" w:rsidRPr="000F0830" w:rsidRDefault="0074614E" w:rsidP="0074614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F0830">
        <w:rPr>
          <w:b/>
          <w:color w:val="000000"/>
          <w:sz w:val="26"/>
          <w:szCs w:val="26"/>
        </w:rPr>
        <w:t>Жуковский Максим Евгеньевич</w:t>
      </w:r>
      <w:r w:rsidRPr="000F0830">
        <w:rPr>
          <w:color w:val="000000"/>
          <w:sz w:val="26"/>
          <w:szCs w:val="26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 Первого Арбитражного Третейского суда, Председатель и сопредседатель Комитетов при ТПП регионов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 w:rsidR="0074614E" w:rsidRPr="000F0830" w:rsidRDefault="0074614E" w:rsidP="0074614E">
      <w:pPr>
        <w:shd w:val="clear" w:color="auto" w:fill="FFFFFF"/>
        <w:ind w:firstLine="709"/>
        <w:jc w:val="both"/>
        <w:rPr>
          <w:b/>
          <w:bCs/>
          <w:color w:val="333333"/>
          <w:sz w:val="26"/>
          <w:szCs w:val="26"/>
        </w:rPr>
      </w:pPr>
    </w:p>
    <w:p w:rsidR="0074614E" w:rsidRPr="000F0830" w:rsidRDefault="0074614E" w:rsidP="0074614E">
      <w:pPr>
        <w:shd w:val="clear" w:color="auto" w:fill="FFFFFF"/>
        <w:ind w:firstLine="709"/>
        <w:jc w:val="both"/>
        <w:rPr>
          <w:b/>
          <w:bCs/>
          <w:color w:val="333333"/>
          <w:sz w:val="26"/>
          <w:szCs w:val="26"/>
        </w:rPr>
      </w:pPr>
    </w:p>
    <w:p w:rsidR="0074614E" w:rsidRPr="000F0830" w:rsidRDefault="0074614E" w:rsidP="0074614E">
      <w:pPr>
        <w:ind w:firstLine="709"/>
        <w:jc w:val="both"/>
        <w:rPr>
          <w:color w:val="000000"/>
          <w:sz w:val="26"/>
          <w:szCs w:val="26"/>
        </w:rPr>
      </w:pPr>
      <w:r w:rsidRPr="000F0830">
        <w:rPr>
          <w:b/>
          <w:color w:val="000000"/>
          <w:sz w:val="26"/>
          <w:szCs w:val="26"/>
        </w:rPr>
        <w:lastRenderedPageBreak/>
        <w:t>Жуковская Ирина Николаевна</w:t>
      </w:r>
      <w:r w:rsidRPr="000F0830">
        <w:rPr>
          <w:color w:val="000000"/>
          <w:sz w:val="26"/>
          <w:szCs w:val="26"/>
        </w:rPr>
        <w:t xml:space="preserve"> -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:rsidR="0074614E" w:rsidRPr="000F0830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 w:rsidRPr="000F0830">
        <w:rPr>
          <w:rFonts w:eastAsia="Calibri"/>
          <w:b/>
          <w:color w:val="FF0000"/>
          <w:sz w:val="26"/>
          <w:szCs w:val="26"/>
          <w:u w:val="single"/>
          <w:lang w:eastAsia="en-US"/>
        </w:rPr>
        <w:t>Стоимость вебинара</w:t>
      </w:r>
      <w:r w:rsidRPr="000F0830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: </w:t>
      </w:r>
    </w:p>
    <w:p w:rsidR="0074614E" w:rsidRPr="000F0830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74614E" w:rsidRDefault="0074614E" w:rsidP="0074614E">
      <w:pPr>
        <w:ind w:firstLine="709"/>
        <w:contextualSpacing/>
        <w:jc w:val="both"/>
        <w:rPr>
          <w:color w:val="FF0000"/>
        </w:rPr>
      </w:pP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ТАРИФ 1</w:t>
      </w:r>
      <w:r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  <w:r w:rsidRPr="00C13586">
        <w:rPr>
          <w:color w:val="FF0000"/>
        </w:rPr>
        <w:t xml:space="preserve"> </w:t>
      </w:r>
    </w:p>
    <w:p w:rsidR="0074614E" w:rsidRDefault="0074614E" w:rsidP="0074614E">
      <w:pPr>
        <w:ind w:firstLine="709"/>
        <w:contextualSpacing/>
        <w:jc w:val="both"/>
        <w:rPr>
          <w:b/>
          <w:i/>
          <w:color w:val="1F497D" w:themeColor="text2"/>
          <w:sz w:val="26"/>
          <w:szCs w:val="26"/>
        </w:rPr>
      </w:pPr>
      <w:r w:rsidRPr="00E34DED">
        <w:rPr>
          <w:b/>
          <w:i/>
          <w:color w:val="1F497D" w:themeColor="text2"/>
          <w:sz w:val="26"/>
          <w:szCs w:val="26"/>
        </w:rPr>
        <w:t>по итогам каждый участник получает сертификат участника семинара, раздаточный материал семинара в электронном виде</w:t>
      </w:r>
      <w:r>
        <w:rPr>
          <w:b/>
          <w:i/>
          <w:color w:val="1F497D" w:themeColor="text2"/>
          <w:sz w:val="26"/>
          <w:szCs w:val="26"/>
        </w:rPr>
        <w:t>.</w:t>
      </w:r>
    </w:p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>3000 рублей за одного участника;</w:t>
      </w:r>
    </w:p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6000 рублей с предприятия (до 3-х </w:t>
      </w:r>
      <w:r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>участник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>ов</w:t>
      </w:r>
      <w:r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от организации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>);</w:t>
      </w:r>
    </w:p>
    <w:p w:rsidR="0074614E" w:rsidRPr="008A4692" w:rsidRDefault="0074614E" w:rsidP="0074614E">
      <w:pPr>
        <w:ind w:firstLine="709"/>
        <w:contextualSpacing/>
        <w:jc w:val="both"/>
        <w:rPr>
          <w:rFonts w:eastAsia="Calibri"/>
          <w:b/>
          <w:i/>
          <w:color w:val="FF0000"/>
          <w:sz w:val="16"/>
          <w:szCs w:val="16"/>
          <w:u w:val="single"/>
          <w:lang w:eastAsia="en-US"/>
        </w:rPr>
      </w:pPr>
    </w:p>
    <w:p w:rsidR="0074614E" w:rsidRDefault="0074614E" w:rsidP="0074614E">
      <w:pPr>
        <w:ind w:firstLine="709"/>
        <w:contextualSpacing/>
        <w:jc w:val="both"/>
        <w:rPr>
          <w:color w:val="FF0000"/>
        </w:rPr>
      </w:pPr>
      <w:bookmarkStart w:id="1" w:name="_Hlk52315066"/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ТАРИФ 2</w:t>
      </w:r>
      <w:r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  <w:r w:rsidRPr="00C13586">
        <w:rPr>
          <w:color w:val="FF0000"/>
        </w:rPr>
        <w:t xml:space="preserve"> </w:t>
      </w: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(повышение квалификации 16 академических часов</w:t>
      </w:r>
      <w:proofErr w:type="gramStart"/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)</w:t>
      </w:r>
      <w:proofErr w:type="gramEnd"/>
      <w:r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  <w:r w:rsidRPr="00C13586">
        <w:rPr>
          <w:color w:val="FF0000"/>
        </w:rPr>
        <w:t xml:space="preserve"> </w:t>
      </w:r>
    </w:p>
    <w:bookmarkEnd w:id="1"/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 w:rsidRPr="00C13586">
        <w:rPr>
          <w:b/>
          <w:i/>
          <w:color w:val="1F497D" w:themeColor="text2"/>
          <w:sz w:val="26"/>
          <w:szCs w:val="26"/>
        </w:rPr>
        <w:t>по итогам</w:t>
      </w:r>
      <w:r>
        <w:rPr>
          <w:b/>
          <w:i/>
          <w:color w:val="1F497D" w:themeColor="text2"/>
          <w:sz w:val="26"/>
          <w:szCs w:val="26"/>
        </w:rPr>
        <w:t xml:space="preserve"> каждый участник получает </w:t>
      </w:r>
      <w:r w:rsidRPr="00796BE4">
        <w:rPr>
          <w:b/>
          <w:i/>
          <w:color w:val="1F497D" w:themeColor="text2"/>
          <w:sz w:val="26"/>
          <w:szCs w:val="26"/>
        </w:rPr>
        <w:t>Удостоверение о повышении квалификации</w:t>
      </w:r>
      <w:r>
        <w:rPr>
          <w:rFonts w:eastAsia="Calibri"/>
          <w:b/>
          <w:i/>
          <w:color w:val="1F497D" w:themeColor="text2"/>
          <w:sz w:val="26"/>
          <w:szCs w:val="26"/>
          <w:lang w:eastAsia="en-US"/>
        </w:rPr>
        <w:t xml:space="preserve">, </w:t>
      </w:r>
      <w:r w:rsidRPr="006F31C7">
        <w:rPr>
          <w:rFonts w:eastAsia="Calibri"/>
          <w:b/>
          <w:i/>
          <w:color w:val="1F497D" w:themeColor="text2"/>
          <w:sz w:val="26"/>
          <w:szCs w:val="26"/>
          <w:lang w:eastAsia="en-US"/>
        </w:rPr>
        <w:t>раздаточный материал семинара в электронном виде,</w:t>
      </w:r>
      <w:r w:rsidRPr="006F31C7">
        <w:t xml:space="preserve"> </w:t>
      </w:r>
      <w:r w:rsidRPr="006F31C7">
        <w:rPr>
          <w:rFonts w:eastAsia="Calibri"/>
          <w:b/>
          <w:i/>
          <w:color w:val="1F497D" w:themeColor="text2"/>
          <w:sz w:val="26"/>
          <w:szCs w:val="26"/>
          <w:lang w:eastAsia="en-US"/>
        </w:rPr>
        <w:t>дополнительный практический материал по темам семинара</w:t>
      </w:r>
    </w:p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>4000 рублей за одного участника;</w:t>
      </w:r>
    </w:p>
    <w:p w:rsidR="0074614E" w:rsidRPr="00FB2F03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9000 рублей с предприятия (до 3-х </w:t>
      </w:r>
      <w:r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>участник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>ов</w:t>
      </w:r>
      <w:r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от организации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>);</w:t>
      </w:r>
    </w:p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FF0000"/>
          <w:sz w:val="26"/>
          <w:szCs w:val="26"/>
          <w:lang w:eastAsia="en-US"/>
        </w:rPr>
      </w:pPr>
    </w:p>
    <w:p w:rsidR="0074614E" w:rsidRPr="007847F1" w:rsidRDefault="0074614E" w:rsidP="0074614E">
      <w:pPr>
        <w:ind w:firstLine="709"/>
        <w:contextualSpacing/>
        <w:jc w:val="both"/>
        <w:rPr>
          <w:rFonts w:eastAsia="Calibri"/>
          <w:b/>
          <w:color w:val="FF0000"/>
          <w:sz w:val="26"/>
          <w:szCs w:val="26"/>
          <w:lang w:eastAsia="en-US"/>
        </w:rPr>
      </w:pPr>
    </w:p>
    <w:p w:rsidR="0074614E" w:rsidRPr="0031336F" w:rsidRDefault="0074614E" w:rsidP="0074614E">
      <w:pPr>
        <w:ind w:firstLine="709"/>
        <w:contextualSpacing/>
        <w:jc w:val="both"/>
        <w:rPr>
          <w:rFonts w:eastAsia="Calibri"/>
          <w:b/>
          <w:sz w:val="26"/>
          <w:szCs w:val="26"/>
          <w:lang w:eastAsia="en-US"/>
        </w:rPr>
      </w:pPr>
      <w:r w:rsidRPr="007847F1">
        <w:rPr>
          <w:rFonts w:eastAsia="Calibri"/>
          <w:b/>
          <w:color w:val="FF0000"/>
          <w:sz w:val="26"/>
          <w:szCs w:val="26"/>
          <w:lang w:eastAsia="en-US"/>
        </w:rPr>
        <w:t xml:space="preserve">Стоимость </w:t>
      </w:r>
      <w:r>
        <w:rPr>
          <w:rFonts w:eastAsia="Calibri"/>
          <w:b/>
          <w:color w:val="FF0000"/>
          <w:sz w:val="26"/>
          <w:szCs w:val="26"/>
          <w:lang w:eastAsia="en-US"/>
        </w:rPr>
        <w:t>полной видеозаписи</w:t>
      </w:r>
      <w:r w:rsidRPr="007847F1">
        <w:rPr>
          <w:rFonts w:eastAsia="Calibri"/>
          <w:b/>
          <w:color w:val="FF0000"/>
          <w:sz w:val="26"/>
          <w:szCs w:val="26"/>
          <w:lang w:eastAsia="en-US"/>
        </w:rPr>
        <w:t xml:space="preserve"> вебинара 900 рублей  </w:t>
      </w:r>
      <w:r w:rsidRPr="0031336F">
        <w:rPr>
          <w:rFonts w:eastAsia="Calibri"/>
          <w:b/>
          <w:sz w:val="26"/>
          <w:szCs w:val="26"/>
          <w:lang w:eastAsia="en-US"/>
        </w:rPr>
        <w:t>(доступно только участникам)</w:t>
      </w:r>
    </w:p>
    <w:p w:rsidR="0074614E" w:rsidRPr="000F0830" w:rsidRDefault="0074614E" w:rsidP="0074614E">
      <w:pPr>
        <w:ind w:firstLine="709"/>
        <w:contextualSpacing/>
        <w:jc w:val="both"/>
        <w:rPr>
          <w:rFonts w:eastAsia="Calibri"/>
          <w:b/>
          <w:i/>
          <w:color w:val="FF0000"/>
          <w:sz w:val="26"/>
          <w:szCs w:val="26"/>
          <w:lang w:eastAsia="en-US"/>
        </w:rPr>
      </w:pPr>
    </w:p>
    <w:p w:rsidR="0074614E" w:rsidRPr="000F0830" w:rsidRDefault="0074614E" w:rsidP="0074614E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F0830">
        <w:rPr>
          <w:b/>
          <w:color w:val="FF0000"/>
          <w:sz w:val="26"/>
          <w:szCs w:val="26"/>
          <w:u w:val="single"/>
        </w:rPr>
        <w:t>Дата проведения</w:t>
      </w:r>
      <w:r w:rsidRPr="000F0830">
        <w:rPr>
          <w:b/>
          <w:color w:val="000000"/>
          <w:sz w:val="26"/>
          <w:szCs w:val="26"/>
        </w:rPr>
        <w:t xml:space="preserve">: </w:t>
      </w:r>
      <w:r w:rsidR="00F53430">
        <w:rPr>
          <w:b/>
          <w:color w:val="000000"/>
          <w:sz w:val="26"/>
          <w:szCs w:val="26"/>
        </w:rPr>
        <w:t>24</w:t>
      </w:r>
      <w:r w:rsidRPr="000F0830">
        <w:rPr>
          <w:b/>
          <w:color w:val="000000"/>
          <w:sz w:val="26"/>
          <w:szCs w:val="26"/>
        </w:rPr>
        <w:t xml:space="preserve"> </w:t>
      </w:r>
      <w:r w:rsidR="00F53430">
        <w:rPr>
          <w:b/>
          <w:color w:val="000000"/>
          <w:sz w:val="26"/>
          <w:szCs w:val="26"/>
        </w:rPr>
        <w:t>но</w:t>
      </w:r>
      <w:r>
        <w:rPr>
          <w:b/>
          <w:color w:val="000000"/>
          <w:sz w:val="26"/>
          <w:szCs w:val="26"/>
        </w:rPr>
        <w:t>ября</w:t>
      </w:r>
      <w:r w:rsidRPr="000F0830">
        <w:rPr>
          <w:b/>
          <w:color w:val="000000"/>
          <w:sz w:val="26"/>
          <w:szCs w:val="26"/>
        </w:rPr>
        <w:t xml:space="preserve"> 2020 года</w:t>
      </w:r>
    </w:p>
    <w:p w:rsidR="0074614E" w:rsidRPr="000F0830" w:rsidRDefault="0074614E" w:rsidP="0074614E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74614E" w:rsidRPr="000F0830" w:rsidRDefault="0074614E" w:rsidP="0074614E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F0830">
        <w:rPr>
          <w:b/>
          <w:color w:val="FF0000"/>
          <w:sz w:val="26"/>
          <w:szCs w:val="26"/>
          <w:u w:val="single"/>
        </w:rPr>
        <w:t>Время проведения (</w:t>
      </w:r>
      <w:proofErr w:type="gramStart"/>
      <w:r w:rsidRPr="000F0830">
        <w:rPr>
          <w:b/>
          <w:color w:val="FF0000"/>
          <w:sz w:val="26"/>
          <w:szCs w:val="26"/>
          <w:u w:val="single"/>
        </w:rPr>
        <w:t>МСК</w:t>
      </w:r>
      <w:proofErr w:type="gramEnd"/>
      <w:r w:rsidRPr="000F0830">
        <w:rPr>
          <w:b/>
          <w:color w:val="FF0000"/>
          <w:sz w:val="26"/>
          <w:szCs w:val="26"/>
          <w:u w:val="single"/>
        </w:rPr>
        <w:t>)</w:t>
      </w:r>
      <w:r w:rsidR="0063668F">
        <w:rPr>
          <w:b/>
          <w:color w:val="000000"/>
          <w:sz w:val="26"/>
          <w:szCs w:val="26"/>
        </w:rPr>
        <w:t>: начало регистрации – 6</w:t>
      </w:r>
      <w:r w:rsidRPr="000F0830">
        <w:rPr>
          <w:b/>
          <w:color w:val="000000"/>
          <w:sz w:val="26"/>
          <w:szCs w:val="26"/>
        </w:rPr>
        <w:t>.</w:t>
      </w:r>
      <w:r w:rsidR="0063668F">
        <w:rPr>
          <w:b/>
          <w:color w:val="000000"/>
          <w:sz w:val="26"/>
          <w:szCs w:val="26"/>
        </w:rPr>
        <w:t>0</w:t>
      </w:r>
      <w:r w:rsidRPr="000F0830">
        <w:rPr>
          <w:b/>
          <w:color w:val="000000"/>
          <w:sz w:val="26"/>
          <w:szCs w:val="26"/>
        </w:rPr>
        <w:t xml:space="preserve">0 </w:t>
      </w:r>
      <w:proofErr w:type="spellStart"/>
      <w:r w:rsidRPr="000F0830">
        <w:rPr>
          <w:b/>
          <w:color w:val="000000"/>
          <w:sz w:val="26"/>
          <w:szCs w:val="26"/>
        </w:rPr>
        <w:t>мск</w:t>
      </w:r>
      <w:proofErr w:type="spellEnd"/>
    </w:p>
    <w:p w:rsidR="0074614E" w:rsidRPr="000F0830" w:rsidRDefault="0074614E" w:rsidP="0074614E">
      <w:pPr>
        <w:ind w:firstLine="709"/>
        <w:jc w:val="both"/>
        <w:rPr>
          <w:b/>
          <w:color w:val="000000"/>
          <w:sz w:val="26"/>
          <w:szCs w:val="26"/>
        </w:rPr>
      </w:pPr>
      <w:r w:rsidRPr="000F0830">
        <w:rPr>
          <w:b/>
          <w:color w:val="000000"/>
          <w:sz w:val="26"/>
          <w:szCs w:val="26"/>
        </w:rPr>
        <w:t xml:space="preserve">начало </w:t>
      </w:r>
      <w:proofErr w:type="spellStart"/>
      <w:r w:rsidRPr="000F0830">
        <w:rPr>
          <w:b/>
          <w:color w:val="000000"/>
          <w:sz w:val="26"/>
          <w:szCs w:val="26"/>
        </w:rPr>
        <w:t>вебинара</w:t>
      </w:r>
      <w:proofErr w:type="spellEnd"/>
      <w:r w:rsidRPr="000F0830">
        <w:rPr>
          <w:b/>
          <w:color w:val="000000"/>
          <w:sz w:val="26"/>
          <w:szCs w:val="26"/>
        </w:rPr>
        <w:t xml:space="preserve"> – </w:t>
      </w:r>
      <w:r w:rsidR="0063668F">
        <w:rPr>
          <w:b/>
          <w:color w:val="000000"/>
          <w:sz w:val="26"/>
          <w:szCs w:val="26"/>
        </w:rPr>
        <w:t>6</w:t>
      </w:r>
      <w:r w:rsidRPr="000F0830">
        <w:rPr>
          <w:b/>
          <w:color w:val="000000"/>
          <w:sz w:val="26"/>
          <w:szCs w:val="26"/>
        </w:rPr>
        <w:t>.</w:t>
      </w:r>
      <w:r w:rsidR="0063668F">
        <w:rPr>
          <w:b/>
          <w:color w:val="000000"/>
          <w:sz w:val="26"/>
          <w:szCs w:val="26"/>
        </w:rPr>
        <w:t>3</w:t>
      </w:r>
      <w:r w:rsidRPr="000F0830">
        <w:rPr>
          <w:b/>
          <w:color w:val="000000"/>
          <w:sz w:val="26"/>
          <w:szCs w:val="26"/>
        </w:rPr>
        <w:t xml:space="preserve">0 </w:t>
      </w:r>
      <w:proofErr w:type="spellStart"/>
      <w:proofErr w:type="gramStart"/>
      <w:r w:rsidRPr="000F0830">
        <w:rPr>
          <w:b/>
          <w:color w:val="000000"/>
          <w:sz w:val="26"/>
          <w:szCs w:val="26"/>
        </w:rPr>
        <w:t>мск</w:t>
      </w:r>
      <w:proofErr w:type="spellEnd"/>
      <w:proofErr w:type="gramEnd"/>
    </w:p>
    <w:p w:rsidR="0074614E" w:rsidRPr="000F0830" w:rsidRDefault="0074614E" w:rsidP="0074614E">
      <w:pPr>
        <w:ind w:firstLine="709"/>
        <w:jc w:val="both"/>
        <w:rPr>
          <w:b/>
          <w:color w:val="000000"/>
          <w:sz w:val="26"/>
          <w:szCs w:val="26"/>
        </w:rPr>
      </w:pPr>
      <w:r w:rsidRPr="000F0830">
        <w:rPr>
          <w:b/>
          <w:color w:val="000000"/>
          <w:sz w:val="26"/>
          <w:szCs w:val="26"/>
        </w:rPr>
        <w:t xml:space="preserve">окончание </w:t>
      </w:r>
      <w:proofErr w:type="spellStart"/>
      <w:r w:rsidRPr="000F0830">
        <w:rPr>
          <w:b/>
          <w:color w:val="000000"/>
          <w:sz w:val="26"/>
          <w:szCs w:val="26"/>
        </w:rPr>
        <w:t>вебинара</w:t>
      </w:r>
      <w:proofErr w:type="spellEnd"/>
      <w:r w:rsidRPr="000F0830">
        <w:rPr>
          <w:b/>
          <w:color w:val="000000"/>
          <w:sz w:val="26"/>
          <w:szCs w:val="26"/>
        </w:rPr>
        <w:t xml:space="preserve"> – 1</w:t>
      </w:r>
      <w:r w:rsidR="0063668F">
        <w:rPr>
          <w:b/>
          <w:color w:val="000000"/>
          <w:sz w:val="26"/>
          <w:szCs w:val="26"/>
        </w:rPr>
        <w:t>3</w:t>
      </w:r>
      <w:r w:rsidRPr="000F0830">
        <w:rPr>
          <w:b/>
          <w:color w:val="000000"/>
          <w:sz w:val="26"/>
          <w:szCs w:val="26"/>
        </w:rPr>
        <w:t>.</w:t>
      </w:r>
      <w:r w:rsidR="0063668F">
        <w:rPr>
          <w:b/>
          <w:color w:val="000000"/>
          <w:sz w:val="26"/>
          <w:szCs w:val="26"/>
        </w:rPr>
        <w:t>0</w:t>
      </w:r>
      <w:r w:rsidRPr="000F0830">
        <w:rPr>
          <w:b/>
          <w:color w:val="000000"/>
          <w:sz w:val="26"/>
          <w:szCs w:val="26"/>
        </w:rPr>
        <w:t xml:space="preserve">0 </w:t>
      </w:r>
      <w:proofErr w:type="spellStart"/>
      <w:proofErr w:type="gramStart"/>
      <w:r w:rsidRPr="000F0830">
        <w:rPr>
          <w:b/>
          <w:color w:val="000000"/>
          <w:sz w:val="26"/>
          <w:szCs w:val="26"/>
        </w:rPr>
        <w:t>мск</w:t>
      </w:r>
      <w:proofErr w:type="spellEnd"/>
      <w:proofErr w:type="gramEnd"/>
    </w:p>
    <w:p w:rsidR="0074614E" w:rsidRPr="000F0830" w:rsidRDefault="0074614E" w:rsidP="0074614E">
      <w:pPr>
        <w:ind w:firstLine="709"/>
        <w:jc w:val="both"/>
        <w:rPr>
          <w:b/>
          <w:color w:val="000000"/>
          <w:sz w:val="26"/>
          <w:szCs w:val="26"/>
        </w:rPr>
      </w:pPr>
      <w:r w:rsidRPr="000F0830">
        <w:rPr>
          <w:b/>
          <w:color w:val="000000"/>
          <w:sz w:val="26"/>
          <w:szCs w:val="26"/>
        </w:rPr>
        <w:t xml:space="preserve">перерыв – с </w:t>
      </w:r>
      <w:r w:rsidR="0063668F">
        <w:rPr>
          <w:b/>
          <w:color w:val="000000"/>
          <w:sz w:val="26"/>
          <w:szCs w:val="26"/>
        </w:rPr>
        <w:t>9</w:t>
      </w:r>
      <w:r w:rsidRPr="000F0830">
        <w:rPr>
          <w:b/>
          <w:color w:val="000000"/>
          <w:sz w:val="26"/>
          <w:szCs w:val="26"/>
        </w:rPr>
        <w:t xml:space="preserve">.00 до </w:t>
      </w:r>
      <w:r w:rsidR="0063668F">
        <w:rPr>
          <w:b/>
          <w:color w:val="000000"/>
          <w:sz w:val="26"/>
          <w:szCs w:val="26"/>
        </w:rPr>
        <w:t>9</w:t>
      </w:r>
      <w:r w:rsidRPr="000F0830">
        <w:rPr>
          <w:b/>
          <w:color w:val="000000"/>
          <w:sz w:val="26"/>
          <w:szCs w:val="26"/>
        </w:rPr>
        <w:t>.</w:t>
      </w:r>
      <w:r w:rsidR="0063668F">
        <w:rPr>
          <w:b/>
          <w:color w:val="000000"/>
          <w:sz w:val="26"/>
          <w:szCs w:val="26"/>
        </w:rPr>
        <w:t>3</w:t>
      </w:r>
      <w:r w:rsidRPr="000F0830">
        <w:rPr>
          <w:b/>
          <w:color w:val="000000"/>
          <w:sz w:val="26"/>
          <w:szCs w:val="26"/>
        </w:rPr>
        <w:t xml:space="preserve">0 </w:t>
      </w:r>
      <w:proofErr w:type="spellStart"/>
      <w:proofErr w:type="gramStart"/>
      <w:r w:rsidRPr="000F0830">
        <w:rPr>
          <w:b/>
          <w:color w:val="000000"/>
          <w:sz w:val="26"/>
          <w:szCs w:val="26"/>
        </w:rPr>
        <w:t>мск</w:t>
      </w:r>
      <w:proofErr w:type="spellEnd"/>
      <w:proofErr w:type="gramEnd"/>
    </w:p>
    <w:p w:rsidR="0063668F" w:rsidRDefault="0063668F" w:rsidP="0074614E">
      <w:pPr>
        <w:ind w:firstLine="709"/>
        <w:jc w:val="both"/>
        <w:rPr>
          <w:b/>
          <w:color w:val="000000"/>
          <w:sz w:val="26"/>
          <w:szCs w:val="26"/>
        </w:rPr>
      </w:pPr>
    </w:p>
    <w:p w:rsidR="0074614E" w:rsidRDefault="0063668F" w:rsidP="0074614E">
      <w:pPr>
        <w:ind w:firstLine="709"/>
        <w:jc w:val="both"/>
        <w:rPr>
          <w:b/>
          <w:color w:val="000000"/>
          <w:sz w:val="26"/>
          <w:szCs w:val="26"/>
        </w:rPr>
      </w:pPr>
      <w:r w:rsidRPr="0063668F">
        <w:rPr>
          <w:b/>
          <w:color w:val="FF0000"/>
          <w:sz w:val="26"/>
          <w:szCs w:val="26"/>
        </w:rPr>
        <w:t>Место проведения:</w:t>
      </w:r>
      <w:r w:rsidRPr="0063668F">
        <w:rPr>
          <w:b/>
          <w:color w:val="000000"/>
          <w:sz w:val="26"/>
          <w:szCs w:val="26"/>
        </w:rPr>
        <w:t xml:space="preserve"> программа ZOOM</w:t>
      </w:r>
    </w:p>
    <w:p w:rsidR="0063668F" w:rsidRPr="000F0830" w:rsidRDefault="0063668F" w:rsidP="0074614E">
      <w:pPr>
        <w:ind w:firstLine="709"/>
        <w:jc w:val="both"/>
        <w:rPr>
          <w:b/>
          <w:color w:val="000000"/>
          <w:sz w:val="26"/>
          <w:szCs w:val="26"/>
        </w:rPr>
      </w:pPr>
    </w:p>
    <w:p w:rsidR="000D300D" w:rsidRPr="00F53430" w:rsidRDefault="0074614E" w:rsidP="00F53430">
      <w:pPr>
        <w:ind w:firstLine="709"/>
        <w:jc w:val="both"/>
      </w:pPr>
      <w:r w:rsidRPr="000F0830">
        <w:rPr>
          <w:b/>
          <w:color w:val="FF0000"/>
          <w:sz w:val="26"/>
          <w:szCs w:val="26"/>
          <w:u w:val="single"/>
        </w:rPr>
        <w:t>Регистрация: Заявки (форма прилагается)  принимаются до 1</w:t>
      </w:r>
      <w:r>
        <w:rPr>
          <w:b/>
          <w:color w:val="FF0000"/>
          <w:sz w:val="26"/>
          <w:szCs w:val="26"/>
          <w:u w:val="single"/>
        </w:rPr>
        <w:t>8</w:t>
      </w:r>
      <w:r w:rsidRPr="000F0830">
        <w:rPr>
          <w:b/>
          <w:color w:val="FF0000"/>
          <w:sz w:val="26"/>
          <w:szCs w:val="26"/>
          <w:u w:val="single"/>
        </w:rPr>
        <w:t>-00 2</w:t>
      </w:r>
      <w:r w:rsidR="00F53430">
        <w:rPr>
          <w:b/>
          <w:color w:val="FF0000"/>
          <w:sz w:val="26"/>
          <w:szCs w:val="26"/>
          <w:u w:val="single"/>
        </w:rPr>
        <w:t>3</w:t>
      </w:r>
      <w:r w:rsidRPr="000F0830">
        <w:rPr>
          <w:b/>
          <w:color w:val="FF0000"/>
          <w:sz w:val="26"/>
          <w:szCs w:val="26"/>
          <w:u w:val="single"/>
        </w:rPr>
        <w:t>.</w:t>
      </w:r>
      <w:r w:rsidR="00F53430">
        <w:rPr>
          <w:b/>
          <w:color w:val="FF0000"/>
          <w:sz w:val="26"/>
          <w:szCs w:val="26"/>
          <w:u w:val="single"/>
        </w:rPr>
        <w:t>11</w:t>
      </w:r>
      <w:r w:rsidRPr="000F0830">
        <w:rPr>
          <w:b/>
          <w:color w:val="FF0000"/>
          <w:sz w:val="26"/>
          <w:szCs w:val="26"/>
          <w:u w:val="single"/>
        </w:rPr>
        <w:t xml:space="preserve">.2020 на </w:t>
      </w:r>
      <w:r w:rsidR="00F350AF" w:rsidRPr="00F350AF">
        <w:rPr>
          <w:b/>
          <w:color w:val="FF0000"/>
          <w:sz w:val="26"/>
          <w:szCs w:val="26"/>
          <w:u w:val="single"/>
        </w:rPr>
        <w:t xml:space="preserve">электронную почту </w:t>
      </w:r>
      <w:r w:rsidR="00F53430">
        <w:rPr>
          <w:b/>
          <w:color w:val="FF0000"/>
          <w:sz w:val="26"/>
          <w:szCs w:val="26"/>
          <w:u w:val="single"/>
        </w:rPr>
        <w:t xml:space="preserve"> </w:t>
      </w:r>
      <w:r w:rsidR="00E41390" w:rsidRPr="0063668F">
        <w:rPr>
          <w:b/>
          <w:color w:val="002060"/>
          <w:sz w:val="26"/>
          <w:szCs w:val="26"/>
          <w:u w:val="single"/>
        </w:rPr>
        <w:t>medvedeva@caotlider.ru</w:t>
      </w:r>
      <w:bookmarkStart w:id="2" w:name="_GoBack"/>
      <w:bookmarkEnd w:id="2"/>
      <w:r w:rsidR="00F350AF" w:rsidRPr="00F350AF">
        <w:rPr>
          <w:b/>
          <w:color w:val="FF0000"/>
          <w:sz w:val="26"/>
          <w:szCs w:val="26"/>
          <w:u w:val="single"/>
        </w:rPr>
        <w:t xml:space="preserve"> </w:t>
      </w:r>
      <w:r w:rsidR="00F350AF" w:rsidRPr="00F350AF">
        <w:rPr>
          <w:b/>
          <w:color w:val="0000FF"/>
          <w:sz w:val="26"/>
          <w:szCs w:val="26"/>
          <w:u w:val="single"/>
        </w:rPr>
        <w:t xml:space="preserve"> </w:t>
      </w:r>
    </w:p>
    <w:p w:rsidR="000D300D" w:rsidRPr="0031336F" w:rsidRDefault="000D300D" w:rsidP="000D300D">
      <w:pPr>
        <w:ind w:firstLine="709"/>
        <w:jc w:val="both"/>
        <w:rPr>
          <w:b/>
          <w:sz w:val="26"/>
          <w:szCs w:val="26"/>
          <w:highlight w:val="yellow"/>
        </w:rPr>
      </w:pPr>
    </w:p>
    <w:p w:rsidR="000D300D" w:rsidRPr="0031336F" w:rsidRDefault="000D300D" w:rsidP="000D300D">
      <w:pPr>
        <w:ind w:firstLine="709"/>
        <w:jc w:val="both"/>
        <w:rPr>
          <w:b/>
          <w:sz w:val="26"/>
          <w:szCs w:val="26"/>
          <w:highlight w:val="yellow"/>
        </w:rPr>
      </w:pPr>
    </w:p>
    <w:p w:rsidR="0063668F" w:rsidRPr="0063668F" w:rsidRDefault="0063668F" w:rsidP="0063668F">
      <w:pPr>
        <w:ind w:firstLine="709"/>
        <w:jc w:val="both"/>
        <w:rPr>
          <w:b/>
          <w:color w:val="FF0000"/>
          <w:sz w:val="26"/>
          <w:szCs w:val="26"/>
          <w:u w:val="single"/>
        </w:rPr>
      </w:pPr>
      <w:r w:rsidRPr="0063668F">
        <w:rPr>
          <w:b/>
          <w:color w:val="FF0000"/>
          <w:sz w:val="26"/>
          <w:szCs w:val="26"/>
          <w:u w:val="single"/>
        </w:rPr>
        <w:t>Ответственный исполнитель:</w:t>
      </w:r>
    </w:p>
    <w:p w:rsidR="0063668F" w:rsidRPr="0063668F" w:rsidRDefault="0063668F" w:rsidP="0063668F">
      <w:pPr>
        <w:ind w:firstLine="709"/>
        <w:jc w:val="both"/>
        <w:rPr>
          <w:b/>
          <w:color w:val="002060"/>
          <w:sz w:val="26"/>
          <w:szCs w:val="26"/>
          <w:u w:val="single"/>
        </w:rPr>
      </w:pPr>
      <w:r w:rsidRPr="0063668F">
        <w:rPr>
          <w:b/>
          <w:color w:val="002060"/>
          <w:sz w:val="26"/>
          <w:szCs w:val="26"/>
          <w:u w:val="single"/>
        </w:rPr>
        <w:t>Медведева Лариса Сергеевна</w:t>
      </w:r>
    </w:p>
    <w:p w:rsidR="0063668F" w:rsidRPr="0063668F" w:rsidRDefault="0063668F" w:rsidP="0063668F">
      <w:pPr>
        <w:ind w:firstLine="709"/>
        <w:jc w:val="both"/>
        <w:rPr>
          <w:b/>
          <w:color w:val="002060"/>
          <w:sz w:val="26"/>
          <w:szCs w:val="26"/>
          <w:u w:val="single"/>
        </w:rPr>
      </w:pPr>
      <w:r w:rsidRPr="0063668F">
        <w:rPr>
          <w:b/>
          <w:color w:val="002060"/>
          <w:sz w:val="26"/>
          <w:szCs w:val="26"/>
          <w:u w:val="single"/>
        </w:rPr>
        <w:t xml:space="preserve">medvedeva@caotlider.ru </w:t>
      </w:r>
    </w:p>
    <w:p w:rsidR="001745BE" w:rsidRPr="0063668F" w:rsidRDefault="0063668F" w:rsidP="0063668F">
      <w:pPr>
        <w:ind w:firstLine="709"/>
        <w:jc w:val="both"/>
        <w:rPr>
          <w:b/>
          <w:color w:val="002060"/>
          <w:sz w:val="26"/>
          <w:szCs w:val="26"/>
          <w:u w:val="single"/>
        </w:rPr>
      </w:pPr>
      <w:r w:rsidRPr="0063668F">
        <w:rPr>
          <w:b/>
          <w:color w:val="002060"/>
          <w:sz w:val="26"/>
          <w:szCs w:val="26"/>
          <w:u w:val="single"/>
        </w:rPr>
        <w:t>+7 905 015 88 99</w:t>
      </w:r>
      <w:r>
        <w:rPr>
          <w:b/>
          <w:color w:val="002060"/>
          <w:sz w:val="26"/>
          <w:szCs w:val="26"/>
          <w:u w:val="single"/>
        </w:rPr>
        <w:t>/+</w:t>
      </w:r>
      <w:r w:rsidRPr="0063668F">
        <w:rPr>
          <w:b/>
          <w:color w:val="002060"/>
          <w:sz w:val="26"/>
          <w:szCs w:val="26"/>
          <w:u w:val="single"/>
        </w:rPr>
        <w:t>7 937 411 98 13</w:t>
      </w:r>
    </w:p>
    <w:sectPr w:rsidR="001745BE" w:rsidRPr="0063668F" w:rsidSect="00174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7F1"/>
    <w:rsid w:val="000D300D"/>
    <w:rsid w:val="001745BE"/>
    <w:rsid w:val="001A78D2"/>
    <w:rsid w:val="00360DAE"/>
    <w:rsid w:val="005F106E"/>
    <w:rsid w:val="0063668F"/>
    <w:rsid w:val="0074614E"/>
    <w:rsid w:val="007847F1"/>
    <w:rsid w:val="00AF27E8"/>
    <w:rsid w:val="00E41390"/>
    <w:rsid w:val="00F350AF"/>
    <w:rsid w:val="00F46F33"/>
    <w:rsid w:val="00F5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847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47F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3">
    <w:name w:val="Hyperlink"/>
    <w:rsid w:val="007847F1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7847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7847F1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7847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847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47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847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47F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3">
    <w:name w:val="Hyperlink"/>
    <w:rsid w:val="007847F1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7847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7847F1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7847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847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47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Admin</cp:lastModifiedBy>
  <cp:revision>3</cp:revision>
  <cp:lastPrinted>2020-11-05T14:57:00Z</cp:lastPrinted>
  <dcterms:created xsi:type="dcterms:W3CDTF">2020-11-05T14:56:00Z</dcterms:created>
  <dcterms:modified xsi:type="dcterms:W3CDTF">2020-11-05T15:02:00Z</dcterms:modified>
</cp:coreProperties>
</file>