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7BF" w:rsidRDefault="00DC4BE2">
      <w:pPr>
        <w:pStyle w:val="normal"/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Таблица соотношения положений главы 8 «Административные правонарушения, посягающие на трудовые права граждан, права в области социального обеспечения и социальной защиты» проекта нового кодекса Российской Федерации об административных правонарушениях» и от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дельных норм Кодекса Российской Федерации об административных правонарушениях</w:t>
      </w:r>
    </w:p>
    <w:p w:rsidR="007A07BF" w:rsidRDefault="007A07BF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459"/>
        </w:tabs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5"/>
        <w:tblW w:w="142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110"/>
        <w:gridCol w:w="7109"/>
      </w:tblGrid>
      <w:tr w:rsidR="007A07BF">
        <w:tc>
          <w:tcPr>
            <w:tcW w:w="7110" w:type="dxa"/>
          </w:tcPr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Статьи проекта КоАП</w:t>
            </w:r>
          </w:p>
        </w:tc>
        <w:tc>
          <w:tcPr>
            <w:tcW w:w="7109" w:type="dxa"/>
          </w:tcPr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Статьи действующего КоАП</w:t>
            </w:r>
          </w:p>
        </w:tc>
      </w:tr>
      <w:tr w:rsidR="007A07BF">
        <w:tc>
          <w:tcPr>
            <w:tcW w:w="7110" w:type="dxa"/>
          </w:tcPr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Статья 8.1.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Нарушение трудового законодательства и иных нормативных правовых актов, содержащих нормы трудового права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Нарушение трудового законодательства и иных нормативных правовых актов, содержащих нормы трудового права, за исключением случаев, предусмотренных статьями 8.2 – 8.12, настоящего Кодекса,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влечет предупреждение или наложение административного штрафа на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должностных лиц и индивидуальных предпринимателей в размере от одной тысячи до пяти тысяч рублей; на юридических лиц - от тридцати тысяч до пятидесяти тысяч рублей.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Повторное совершение административного правонарушения, предусмотренного частью 1 настоящ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ей статьи,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трех лет; на индивидуальных предпринимателей - от десяти тысяч до двадцати тысяч рубл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ей; на юридических лиц - от пятидесяти тысяч до семидесяти тысяч рублей.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Примечание.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За административные правонарушения, предусмотренные настоящей главой, физические лица, вступающие в трудовые отношения с работниками в целях личного обслуживания и помощи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ведению домашнего хозяйства, несут административную ответственность как индивидуальные предприниматели.</w:t>
            </w:r>
          </w:p>
        </w:tc>
        <w:tc>
          <w:tcPr>
            <w:tcW w:w="7109" w:type="dxa"/>
          </w:tcPr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0" w:name="gjdgxs" w:colFirst="0" w:colLast="0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Статья 5.27.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Нарушение трудового законодательства и иных нормативных правовых актов, содержащих нормы трудового права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1" w:name="30j0zll" w:colFirst="0" w:colLast="0"/>
            <w:bookmarkStart w:id="2" w:name="1fob9te" w:colFirst="0" w:colLast="0"/>
            <w:bookmarkEnd w:id="1"/>
            <w:bookmarkEnd w:id="2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 Нарушение трудового </w:t>
            </w:r>
            <w:hyperlink r:id="rId6" w:anchor="dst107"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законодательства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 иных нормативных правовых актов, содержащих нормы трудового права, если иное не предусмотрено </w:t>
            </w:r>
            <w:hyperlink r:id="rId7" w:anchor="dst7448"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частями 3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hyperlink r:id="rId8" w:anchor="dst7450"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4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 </w:t>
            </w:r>
            <w:hyperlink r:id="rId9" w:anchor="dst8769"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6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настоящей статьи и </w:t>
            </w:r>
            <w:hyperlink r:id="rId10" w:anchor="dst5656"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статьей 5.27.1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настоящего Кодекса,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3" w:name="3znysh7" w:colFirst="0" w:colLast="0"/>
            <w:bookmarkEnd w:id="3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влечет предупреждение или наложение административного штрафа на должностных лиц в размере от одной тысячи до пяти тысяч рублей; на лиц, осуществляющих предпринимательскую деятельность без образования юридического лица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- от одной тысячи до пяти тысяч рублей; на юридических лиц - от тридцати тысяч до пятидесяти тысяч рублей. 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2. Совершение административного правонарушения, предусмотренного </w:t>
            </w:r>
            <w:hyperlink r:id="rId11" w:anchor="dst7444"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частью 1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настоящей статьи, лицом, ранее подвергнутым административному наказанию за </w:t>
            </w:r>
            <w:hyperlink r:id="rId12" w:anchor="dst100067"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аналогичное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административное правонарушение,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4" w:name="2et92p0" w:colFirst="0" w:colLast="0"/>
            <w:bookmarkEnd w:id="4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влечет наложение административного штрафа на должностных лиц в размере от десяти тысяч до двадцати тысяч рублей или дисквалификацию на срок от одного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года до трех лет; 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лиц, осуществляющих предпринимательскую деятельность без образования юридического лица, - от десяти тысяч до двадцати тысяч рублей; на юридических лиц - от пятидесяти тысяч до семидесяти тысяч рублей.</w:t>
            </w:r>
          </w:p>
        </w:tc>
      </w:tr>
      <w:tr w:rsidR="007A07BF">
        <w:tc>
          <w:tcPr>
            <w:tcW w:w="7110" w:type="dxa"/>
          </w:tcPr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Статья 8.2.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Невыплата или неполная выплата в установленном порядке или в установленный срок заработной платы, других выплат, осуществляемых в рамках трудовых отношений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 Невыплата или неполная выплата в установленном порядке или в установленный срок заработной платы,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других выплат, осуществляемых в рамках трудовых отношений, или выплата заработной платы в размере ниже установленного федеральным законом минимального размера оплаты труда, если эти действия не содержат признаков уголовно наказуемого деяния, а равно воспр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епятствование работодателем осуществлению работником права на замену кредитной организации, в которую должна быть переведена заработная плата, –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влечет предупреждение или наложение административного штрафа на должностных лиц в размере от десяти тысяч до дв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адцати тысяч рублей; на индивидуальных предпринимателей – от одной тысячи рублей до пяти тысяч рублей; на юридических лиц - от тридцати тысяч до пятидесяти тысяч рублей.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5" w:name="_tyjcwt" w:colFirst="0" w:colLast="0"/>
            <w:bookmarkEnd w:id="5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2. Повторное совершение административного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правонарушения, предусмотренного частью 1 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стоящей статьи, если эти действия не содержат уголовно наказуемого деяния,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влечет наложение административного штрафа на должностных лиц в размере от двадцати тысяч до тридцати тысяч рублей или дисквалификацию на срок от одного года до трех лет; на индиви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дуальных предпринимателей - от десяти тысяч до тридцати тысяч рублей; на юридических лиц - от пятидесяти тысяч до ста тысяч рублей.</w:t>
            </w:r>
          </w:p>
        </w:tc>
        <w:tc>
          <w:tcPr>
            <w:tcW w:w="7109" w:type="dxa"/>
          </w:tcPr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6" w:name="3dy6vkm" w:colFirst="0" w:colLast="0"/>
            <w:bookmarkStart w:id="7" w:name="1t3h5sf" w:colFirst="0" w:colLast="0"/>
            <w:bookmarkEnd w:id="6"/>
            <w:bookmarkEnd w:id="7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Статья 5.27.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Нарушение трудового законодательства и иных нормативных правовых актов, содержащих нормы трудового права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 Нев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ыплата или неполная выплата в установленный срок заработной платы, других выплат, осуществляемых в рамках трудовых отношений, если эти действия не содержат уголовно наказуемого </w:t>
            </w:r>
            <w:hyperlink r:id="rId13" w:anchor="dst228"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деяния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либо воспрепятствование работодателем осуществлению работником </w:t>
            </w:r>
            <w:hyperlink r:id="rId14" w:anchor="dst2042"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права на заме</w:t>
              </w:r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ну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кредитной организации, в которую должна быть переведена заработная плата, либо установление заработной платы в размере менее </w:t>
            </w:r>
            <w:hyperlink r:id="rId15" w:anchor="dst1443"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ра</w:t>
              </w:r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змера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предусмотренного трудовым законодательством,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влечет предупреждение или наложение административного штрафа на должностных лиц в размере от десяти тысяч до двадцати тысяч рублей; на лиц, осуществляющих предпринимательскую деятельность без образовани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 юридического лица, - от одной тысячи до пяти тысяч рублей; на юридических лиц - от тридцати тысяч до пятидесяти тысяч рублей.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7. Совершение административного правонарушения, предусмотренного </w:t>
            </w:r>
            <w:hyperlink r:id="rId16" w:anchor="dst8769"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частью 6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настоящей статьи, лицом, ранее подвергнутым административному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наказанию за аналогичное правонарушение, если эти действия не содержат уголовно наказуемого деяния,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влечет наложение адм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инистративного штрафа на должностных лиц в размере от двадцати тысяч до тридцати тысяч рублей или дисквалификацию на срок от одного года до трех лет; на лиц, осуществляющих предпринимательскую деятельность без образования юридического лица, - от десяти тыс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яч до тридцати тысяч рублей; на юридических лиц - от пятидесяти тысяч до ста тысяч рублей.</w:t>
            </w:r>
          </w:p>
        </w:tc>
      </w:tr>
      <w:tr w:rsidR="007A07BF">
        <w:tc>
          <w:tcPr>
            <w:tcW w:w="7110" w:type="dxa"/>
          </w:tcPr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8" w:name="_4d34og8" w:colFirst="0" w:colLast="0"/>
            <w:bookmarkEnd w:id="8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Статья 8.3.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Нарушение государственных нормативных требований охраны труда, содержащихся в федеральных законах и иных нормативных правовых актах Российской Федерации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Нарушение государственных нормативных требований охраны труда, содержащихся в федеральных законах и иных нормативных правовых актах Российской Федерации, за исключением случаев, предусмотренных статьями 8.4 – 8.9, частями 3 – 5 статьи 20.24 настоящего Код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екса, если эти действия не содержат признаков уголовно наказуемого деяния,-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влечет предупреждение или наложение административного штрафа на должностных лиц и индивидуальных предпринимателей в размере от двух тысяч до пяти тысяч рублей; на юридических лиц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от пятидесяти тысяч до восьмидесяти тысяч рублей.</w:t>
            </w:r>
          </w:p>
          <w:p w:rsidR="007A07BF" w:rsidRDefault="007A07B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Справочно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lastRenderedPageBreak/>
              <w:t>Статья 20.24. Управление транспортным средством или выпуск на линию транспортного средства без тахографа, несоблюдение норм времени управления транспортным средством и отдыха либо нарушение режима труда и отдыха водителей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3. Нарушение установленных норм вр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емени управления транспортным средством и отдыха либо режима труда и отдыха водителей в части времени управления транспортным средством и времени отдыха на величину более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br/>
              <w:t xml:space="preserve">5 процентов, но не более 10 процентов - 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влечет наложение административного штрафа н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а водителя в размере от пятисот до одной тысячи рублей; на должностных лиц - от трех тысяч до пяти тысяч рублей; на индивидуальных предпринимателей - от пяти тысяч до десяти тысяч рублей; на юридических лиц - от десяти тысяч до пятнадцати тысяч рублей. 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4.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Нарушение установленных норм времени управления транспортным средством и отдыха либо установленного режима труда и отдыха водителей в части времени управления транспортным средством и времени отдыха на величину более 10 процентов, но не более 20 процентов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, - 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влечет наложение административного штрафа на водителя в размере от одной тысячи до двух тысяч рублей; на должностных лиц - от пяти тысяч до семи тысяч рублей; на индивидуальных предпринимателей - от десяти тысяч до пятнадцати тысяч рублей; на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lastRenderedPageBreak/>
              <w:t>юридичес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ких лиц - от пятнадцати тысяч до двадцати пяти тысяч рублей. 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 Нарушение установленных норм времени управления транспортным средством и отдыха либо режима труда и отдыха водителей в части времени управления транспортным средством и времени отдыха на вели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чину более 20 процентов, - 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влечет наложение административного штрафа на водителя в размере от двух тысяч до пяти тысяч рублей; на должностных лиц -от семи тысяч до десяти тысяч рублей; на индивидуальных предпринимателей - от пятнадцати тысяч до двадцати 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яти тысяч рублей; на юридических лиц - от двадцати пяти тысяч до пятидесяти тысяч рублей. </w:t>
            </w:r>
          </w:p>
        </w:tc>
        <w:tc>
          <w:tcPr>
            <w:tcW w:w="7109" w:type="dxa"/>
          </w:tcPr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Статья 5.27.1.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Нарушение государственных нормативных требований охраны труда, содержащихся в федеральных законах и иных нормативных правовых актах Российской Федерац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ии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9" w:name="2s8eyo1" w:colFirst="0" w:colLast="0"/>
            <w:bookmarkStart w:id="10" w:name="17dp8vu" w:colFirst="0" w:colLast="0"/>
            <w:bookmarkEnd w:id="9"/>
            <w:bookmarkEnd w:id="1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 Нарушение государственных нормативных </w:t>
            </w:r>
            <w:hyperlink r:id="rId17" w:anchor="dst0"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требований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охраны труда, содержащихся в федеральных законах и иных нормативных правовых актах Российской Федерации, за исключением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случаев, предусмотренных </w:t>
            </w:r>
            <w:hyperlink r:id="rId18" w:anchor="dst5659"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частями 2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  <w:hyperlink r:id="rId19" w:anchor="dst5663"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4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настоящей статьи и </w:t>
            </w:r>
            <w:hyperlink r:id="rId20" w:anchor="dst8805"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частью 3 статьи 11.23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настоящего Кодекса,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11" w:name="3rdcrjn" w:colFirst="0" w:colLast="0"/>
            <w:bookmarkEnd w:id="11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влечет предупреждение или наложение административного штрафа на должностных лиц в размере от двух тысяч до пяти тысяч рублей; на лиц, осуществляющих предпринимательскую деятельность без образования юридического лица, - от двух тысяч до пяти тысяч рублей; 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 юридических лиц - от пятидесяти тысяч до восьмидесяти тысяч рублей.</w:t>
            </w:r>
          </w:p>
          <w:p w:rsidR="007A07BF" w:rsidRDefault="007A07B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lastRenderedPageBreak/>
              <w:t>Справочно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Статья 11.23. Управление транспортным средством или выпуск на линию транспортного средства без тахографа, несоблюдение норм времени управления транспортным средством и отдыха либо нарушение режима труда и отдыха водителей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«3. Несоблюдение установленных нор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мативными правовыми актами Российской Федерации норм времени управления транспортным средством и отдыха либо нарушение установленного нормативными правовыми актами Российской Федерации режима труда и отдыха водителей в части времени управления транспортным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средством и времени отдыха –»</w:t>
            </w:r>
          </w:p>
        </w:tc>
      </w:tr>
      <w:tr w:rsidR="007A07BF">
        <w:tc>
          <w:tcPr>
            <w:tcW w:w="7110" w:type="dxa"/>
          </w:tcPr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12" w:name="_26in1rg" w:colFirst="0" w:colLast="0"/>
            <w:bookmarkEnd w:id="12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Статья 8.4.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Нарушение установленного порядка проведения специальной оценки условий труда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Нарушение работодателем установленного порядка проведения специальной оценки условий труда на рабочих местах или ее непроведение, –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влечет предупреждение или наложение административного штрафа на должностных лиц и индивидуальных предпринимателей в размере от пяти тысяч до десяти тысяч рублей; на юридических лиц - от шестидесяти тысяч до восьмидесяти тысяч рублей.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2. Нарушение организа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цией, проводившей специальную оценку условий труда, требований законодательства о специальной оценке условий труда, –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влечет наложение административного штрафа на должностных лиц в размере от двадцати тысяч до тридцати тысяч рублей; на юридических лиц - от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семидесяти тысяч до ста тысяч рублей.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Повторное совершение административного правонарушения, предусмотренного частью 2 настоящей статьи,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влечет наложение административного штрафа на должностных лиц в размере от сорока тысяч до пятидесяти тысяч рублей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или дисквалификацию на срок от одного года до трех лет; на юридических лиц - в размере от ста тысяч до двухсот тысяч рублей.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Примечание. 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Эксперт организации, проводившей специальную оценку условий труда, совершивший при проведении специальной оценки усло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вий труда административное правонарушение, предусмотренное настоящей статьей, несет административную ответственность как должностное лицо.</w:t>
            </w:r>
          </w:p>
        </w:tc>
        <w:tc>
          <w:tcPr>
            <w:tcW w:w="7109" w:type="dxa"/>
          </w:tcPr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Статья 5.27.1.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Нарушение государственных нормативных требований охраны труда, содержащихся в федеральных законах и ин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ых нормативных правовых актах Российской Федерации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13" w:name="lnxbz9" w:colFirst="0" w:colLast="0"/>
            <w:bookmarkEnd w:id="13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2. Нарушение работодателем установленного </w:t>
            </w:r>
            <w:hyperlink r:id="rId21" w:anchor="dst100070"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порядка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проведения специальной оценки условий труда на рабочих местах или ее непроведение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14" w:name="35nkun2" w:colFirst="0" w:colLast="0"/>
            <w:bookmarkEnd w:id="14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влечет предупреждение или наложение административного штрафа на должностных лиц в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размере от пяти тысяч до десяти тысяч рублей; на лиц, осуществляющих предпринимательскую деятельность без образования юридического лица, - от пяти тысяч до десяти тысяч рубле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й; на юридических лиц от шестидесяти тысяч до восьмидесяти тысяч рублей.</w:t>
            </w:r>
          </w:p>
          <w:p w:rsidR="007A07BF" w:rsidRDefault="007A07B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Статья 14.54.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Нарушение установленного порядка проведения специальной оценки условий труда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 Нарушение организацией, проводившей специальную оценку условий труда, установленного </w:t>
            </w:r>
            <w:hyperlink r:id="rId22" w:anchor="dst100070"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порядка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проведения специальной оценки условий труда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15" w:name="1ksv4uv" w:colFirst="0" w:colLast="0"/>
            <w:bookmarkEnd w:id="15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влечет наложение административного штрафа на должностных лиц в размере от два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дцати тысяч до тридцати тысяч рублей; на юридических лиц - от семидесяти тысяч до ста тысяч рублей.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16" w:name="44sinio" w:colFirst="0" w:colLast="0"/>
            <w:bookmarkEnd w:id="16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2. Совершение административного правонарушения, предусмотренного </w:t>
            </w:r>
            <w:hyperlink r:id="rId23" w:anchor="dst5700"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частью 1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настоящей статьи, лицом, ранее подвергнутым административному наказанию за аналогичное административное правонарушение,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17" w:name="2jxsxqh" w:colFirst="0" w:colLast="0"/>
            <w:bookmarkEnd w:id="17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влечет наложение административного штрафа на должностных лиц в размере от сорока тысяч до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пятидесяти тысяч рублей или дисквалификацию на срок от одного года до трех лет; на юридических лиц - в размере от ста тысяч до двухсот тысяч рублей или административное приостановление деятельности на срок до девяноста суток.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18" w:name="z337ya" w:colFirst="0" w:colLast="0"/>
            <w:bookmarkEnd w:id="18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Примечание. Эксперт организаци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и, проводившей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специальную оценку условий труда, совершивший при проведении специальной оценки условий труда административное правонарушение, предусмотренное настоящей статьей, несет административную ответственность как должностное лицо.</w:t>
            </w:r>
          </w:p>
        </w:tc>
      </w:tr>
      <w:tr w:rsidR="007A07BF">
        <w:tc>
          <w:tcPr>
            <w:tcW w:w="7110" w:type="dxa"/>
          </w:tcPr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Статья 8.5.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Допус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 работника к исполнению им трудовых обязанностей без прохождения в установленном порядке обучения и проверки знаний требований охраны труда либо без прохождения медицинских осмотров и психиатрических освидетельствований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Допуск работника к исполнению им тр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удовых обязанностей без прохождения в установленном порядке обучения и проверки знаний требований охраны труда, либо без прохождения обязательных предварительных (при поступлении на работу) и периодических (в течение трудовой деятельности) медицинских осмо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тров, обязательных медицинских осмотров в начале рабочего дня (смены), обязательных психиатрических освидетельствований или при наличии медицинских противопоказаний,-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влечет наложение административного штрафа на должностных лиц и индивидуальных предпринима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телей в размере от пятнадцати тысяч до двадцати пяти тысяч рублей; на юридических лиц - от ста десяти тысяч до ста тридцати тысяч рублей.</w:t>
            </w:r>
          </w:p>
        </w:tc>
        <w:tc>
          <w:tcPr>
            <w:tcW w:w="7109" w:type="dxa"/>
          </w:tcPr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Статья 5.27.1.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Нарушение государственных нормативных требований охраны труда, содержащихся в федеральных законах и ины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х нормативных правовых актах Российской Федерации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19" w:name="3j2qqm3" w:colFirst="0" w:colLast="0"/>
            <w:bookmarkEnd w:id="19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Допуск работника к исполнению им трудовых обязанностей без прохождения в установленном порядке обучения и проверки знаний требований охраны труда, а также обязательных предварительных (при поступлении 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работу) и периодических (в течение трудовой деятельности) медицинских осмотров, обязательных медицинских осмотров в начале рабочего дня (смены), обязательных психиатрических освидетельствований или при наличии медицинских противопоказаний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20" w:name="1y810tw" w:colFirst="0" w:colLast="0"/>
            <w:bookmarkEnd w:id="2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влечет наложение административного штрафа на должностных лиц в размере от пятнадцати тысяч до двадцати пяти тысяч рублей; на лиц, осуществляющих предпринимательскую деятельность без образования юридического лица, - от пятнадцати тысяч до двадцати пяти тыся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 рублей; на юридических лиц - от ста десяти тысяч до ста тридцати тысяч рублей.</w:t>
            </w:r>
          </w:p>
        </w:tc>
      </w:tr>
      <w:tr w:rsidR="007A07BF">
        <w:tc>
          <w:tcPr>
            <w:tcW w:w="7110" w:type="dxa"/>
          </w:tcPr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bookmarkStart w:id="21" w:name="_4i7ojhp" w:colFirst="0" w:colLast="0"/>
            <w:bookmarkEnd w:id="21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Статья 8.6.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Необеспечение работника средствами индивидуальной защиты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Необеспечение работника средствами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индивидуальной защиты,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влечет наложение административного штрафа на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должностных лиц и индивидуальных предпринимателей в размере от двадцати тысяч до тридцати тысяч рублей; на юридических лиц - от ста тридцати тысяч до ста пятидесяти тысяч рублей.</w:t>
            </w:r>
          </w:p>
        </w:tc>
        <w:tc>
          <w:tcPr>
            <w:tcW w:w="7109" w:type="dxa"/>
          </w:tcPr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Статья 5.27.1.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Нарушение государственных нормативных требований охраны труда, содержащихся в федеральных законах и иных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нормативных правовых актах Российской Федерации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22" w:name="2xcytpi" w:colFirst="0" w:colLast="0"/>
            <w:bookmarkEnd w:id="22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4. Необеспечение работников </w:t>
            </w:r>
            <w:hyperlink r:id="rId24" w:anchor="dst912"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средствами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индивидуальной защиты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23" w:name="1ci93xb" w:colFirst="0" w:colLast="0"/>
            <w:bookmarkEnd w:id="23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влечет наложение административного штрафа на должностных лиц в размере от двадцати тысяч до тридцати тысяч рублей; на лиц, осуществляющих предпринимательскую деятельность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без образования юридического лица, - от двадцати тысяч до тридцати тысяч рублей; на юридических лиц - от ста тридцати тысяч до ста пятидесяти тысяч рублей.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Примечание. Под средствами индивидуальной защиты в </w:t>
            </w:r>
            <w:hyperlink r:id="rId25" w:anchor="dst5663"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части 4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настоящей статьи следует понимать средства индивидуальной защиты, отнесенные техническим </w:t>
            </w:r>
            <w:hyperlink r:id="rId26" w:anchor="dst100027"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регламентом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Таможенного союза "О безопасности средств индивидуальной защиты" ко 2 классу в зависимости от степени риска причинения вреда работнику.</w:t>
            </w:r>
          </w:p>
        </w:tc>
      </w:tr>
      <w:tr w:rsidR="007A07BF">
        <w:tc>
          <w:tcPr>
            <w:tcW w:w="7110" w:type="dxa"/>
          </w:tcPr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Статья 8.7.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Повторное нарушение государственных нормативных 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ребований охраны труда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Совершение административных правонарушений, предусмотренных статьей 8.3, частью 1 статьи 8.4, статьями 8.5 и 8.6 настоящего Кодекса лицом, подвергнутым административному наказанию за аналогичное административное правонарушение,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чет наложение административного штрафа на должностных лиц в размере от тридцати тысяч до сорока тысяч рублей или дисквалификацию на срок от одного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года до трех лет; на индивидуальных предпринимателей - от тридцати тысяч до сорока тысяч рублей; на юридическ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их лиц - от ста тысяч до двухсот тысяч рублей.</w:t>
            </w:r>
          </w:p>
        </w:tc>
        <w:tc>
          <w:tcPr>
            <w:tcW w:w="7109" w:type="dxa"/>
          </w:tcPr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Статья 5.27.1.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Нарушение государственных нормативных требований охраны труда, содержащихся в федеральных законах и иных нормативных правовых актах Российской Федерации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24" w:name="3whwml4" w:colFirst="0" w:colLast="0"/>
            <w:bookmarkEnd w:id="24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5. Совершение административных правонарушений, предусмотренных </w:t>
            </w:r>
            <w:hyperlink r:id="rId27" w:anchor="dst8799"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частями 1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  <w:hyperlink r:id="rId28" w:anchor="dst5663"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4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настоящей статьи, лицом, ранее подвергнутым административному наказанию за аналогичное административное правонарушение,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25" w:name="2bn6wsx" w:colFirst="0" w:colLast="0"/>
            <w:bookmarkEnd w:id="25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влечет наложение административного штрафа на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должностных лиц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размере от тридцати тысяч до сорока тысяч рублей или дисквалификацию на срок от одного года до трех лет; на лиц, осуществляющих предпринимательскую деятельность без образования юридического лица, - от тридцати тысяч до сорока тысяч рублей или администрат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ивное приостановление деятельности на срок до девяноста суток; на юридических лиц - от ста тысяч до двухсот тысяч рублей или административное приостановление деятельности на срок до девяноста суток.</w:t>
            </w:r>
            <w:bookmarkStart w:id="26" w:name="qsh70q" w:colFirst="0" w:colLast="0"/>
            <w:bookmarkEnd w:id="26"/>
          </w:p>
        </w:tc>
      </w:tr>
      <w:tr w:rsidR="007A07BF">
        <w:tc>
          <w:tcPr>
            <w:tcW w:w="7110" w:type="dxa"/>
          </w:tcPr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Статья 8.8.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Нарушение установленного порядка регистрации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, учета, расследования и оформления несчастных случаев, несвоевременное сообщение о несчастном случае на производстве, профессиональном заболевании работника либо их сокрытие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Несвоевременное сообщение о несчастном случае на производстве, профессионально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 заболевании работника, нарушение установленного порядка расследования, оформления, регистрации и учета несчастных случаев либо непредставление работодателем информации о последствиях несчастного случая на производстве и мерах, принятых с целью предупрежд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ения несчастных случаев на производстве,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влечет наложение административного штрафа на должностных лиц и индивидуальных предпринимателей в размере от пяти тысяч до семи тысяч рублей; на юридических лиц - от шестидесяти тысяч до ста тысяч рублей. 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2. Сокрытие несчастного случая на производстве, профессионального заболевания работника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влечет наложение административного штрафа на должностных лиц в размере от двадцати тысяч до тридцати тысяч рублей или дисквалификацию на срок от одного года до трех 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ет; на индивидуальных предпринимателей - от двадцати тысяч до тридцати тысяч рублей; на юридических лиц - от ста сорока тысяч до ста шестидесяти тысяч рублей. </w:t>
            </w:r>
          </w:p>
        </w:tc>
        <w:tc>
          <w:tcPr>
            <w:tcW w:w="7109" w:type="dxa"/>
          </w:tcPr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Статья 15.34.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Сокрытие страхового случая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Сокрытие страхователем наступления страхового случая пр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 обязательном социальном страховании от несчастных случаев на производстве и профессиональных заболеваний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влечет наложение административного штрафа на граждан в размере от трехсот до пятисот рублей, на должностных лиц в размере от пятисот до одной тысяч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 рублей, на юридических лиц в размере от пяти тысяч до десяти тысяч рублей.</w:t>
            </w:r>
          </w:p>
        </w:tc>
      </w:tr>
      <w:tr w:rsidR="007A07BF">
        <w:tc>
          <w:tcPr>
            <w:tcW w:w="7110" w:type="dxa"/>
          </w:tcPr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bookmarkStart w:id="27" w:name="_3as4poj" w:colFirst="0" w:colLast="0"/>
            <w:bookmarkEnd w:id="27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Статья 8.9.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Уклонение от участия в переговорах о заключении коллективного договора, соглашения либо нарушение установленного срока их заключения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Уклонение работодателя или лица,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его представляющего от участия в переговорах о заключении, об изменении или о дополнении коллективного договора, соглашения либо нарушение установленного законом срока проведения переговоров, а равно необеспечение работы комиссии по заключению коллективног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 договора, соглашения в определенные сторонами сроки, непредоставление указанными лицами в срок, установленный законом, информации, необходимой для проведения коллективных переговоров и осуществления контроля за соблюдением коллективного договора, соглаше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ния, необоснованный отказ указанных лиц от заключения коллективного договора, соглашения, а равно нарушение или невыполнение указанными лицами обязательств по коллективному договору, соглашению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28" w:name="_1pxezwc" w:colFirst="0" w:colLast="0"/>
            <w:bookmarkEnd w:id="28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влечет предупреждение или наложение административного штрафа в размере от трех тысяч до пяти тысяч рублей.</w:t>
            </w:r>
          </w:p>
        </w:tc>
        <w:tc>
          <w:tcPr>
            <w:tcW w:w="7109" w:type="dxa"/>
          </w:tcPr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Статья 5.28.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Уклонение от участия в переговорах о заключении коллективного договора, соглашения либо нарушение установленного срока их заключения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Укл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онение работодателя или лица, его представляющего, от участия в переговорах о заключении, об изменении или о дополнении коллективного договора, соглашения либо нарушение установленного </w:t>
            </w:r>
            <w:hyperlink r:id="rId29"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законом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срока проведения переговоров, а равно необеспечение работы 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омиссии по заключению коллективного договора, соглашения в определенные сторонами сроки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влечет предупреждение или наложение административного штрафа в размере от одной тысячи до трех тысяч рублей.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Статья 5.29.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Непредоставление информации, необходимой 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ля проведения коллективных переговоров и осуществления контроля за соблюдением коллективного договора, соглашения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Непредоставление работодателем или лицом, его представляющим, в срок, установленный </w:t>
            </w:r>
            <w:hyperlink r:id="rId30"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законом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информации, необходимой для проведения 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оллективных переговоров и осуществления контроля за соблюдением коллективного договора, соглашения,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влечет предупреждение или наложение административного штрафа в размере от одной тысячи до трех тысяч рублей.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Статья 5.30.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Необоснованный отказ от заключ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ения коллективного договора, соглашения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Необоснованный отказ работодателя или лица, его представляющего, от заключения коллективного договора, соглашения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влечет предупреждение или наложение административного штрафа в размере от трех тысяч до пяти тысяч 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ублей.</w:t>
            </w:r>
          </w:p>
          <w:p w:rsidR="007A07BF" w:rsidRDefault="007A07B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Статья 5.31.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Нарушение или невыполнение обязательств по коллективному договору, соглашению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Нарушение или невыполнение работодателем или лицом, его представляющим, обязательств по коллективному договору, соглашению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влечет предупреждение или наложение административного штрафа в размере от трех тысяч до пяти тысяч рублей.</w:t>
            </w:r>
          </w:p>
        </w:tc>
      </w:tr>
      <w:tr w:rsidR="007A07BF">
        <w:tc>
          <w:tcPr>
            <w:tcW w:w="7110" w:type="dxa"/>
          </w:tcPr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29" w:name="_49x2ik5" w:colFirst="0" w:colLast="0"/>
            <w:bookmarkEnd w:id="29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Статья 8.10.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Уклонение от получения требований работников и от участия в примирительных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процедурах, а равно невыполнение соглашения, достигнутого в результате примирительной процедуры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Уклонение работодателя или его представителя от получения требований работников и 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участия в примирительных процедурах, в том числе непредоставление помещения для проведения собрания (конференции) работников в целях выдвижения требований или создание препятствий проведению такого собрания (такой конференции), а равно невыполнение указанн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ыми лицами обязательств по соглашению, достигнутому в результате примирительной процедуры,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30" w:name="_2p2csry" w:colFirst="0" w:colLast="0"/>
            <w:bookmarkEnd w:id="3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влечет наложение административного штрафа в размере от двух тысяч до четырех тысяч рублей.</w:t>
            </w:r>
          </w:p>
        </w:tc>
        <w:tc>
          <w:tcPr>
            <w:tcW w:w="7109" w:type="dxa"/>
          </w:tcPr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Статья 5.32.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Уклонение от получения требований работников и от участия 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примирительных процедурах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Уклонение работодателя или его представителя от получения требований работников и от участия в примирительных процедурах, в том числе непредоставление помещения для проведения собрания (конференции) работников в целях выдвижения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требований или создание препятствий проведению такого собрания (такой конференции),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влечет наложение административного штрафа в размере от одной тысячи до трех тысяч рублей.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Статья 5.33.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Невыполнение соглашения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Невыполнение работодателем или его предст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авителем обязательств по соглашению, достигнутому в результате примирительной процедуры,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влечет наложение административного штрафа в размере от двух тысяч до четырех тысяч рублей.</w:t>
            </w:r>
          </w:p>
        </w:tc>
      </w:tr>
      <w:tr w:rsidR="007A07BF">
        <w:tc>
          <w:tcPr>
            <w:tcW w:w="7110" w:type="dxa"/>
          </w:tcPr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bookmarkStart w:id="31" w:name="_147n2zr" w:colFirst="0" w:colLast="0"/>
            <w:bookmarkEnd w:id="31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Статья 8.11.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Принуждение к участию или к отказу от участия в забастовке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ринуждение к участию или к отказу от участия в забастовке путем насилия или угроз применения насилия либо с использованием зависимого положения принуждаемого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32" w:name="_3o7alnk" w:colFirst="0" w:colLast="0"/>
            <w:bookmarkEnd w:id="32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влечет наложение административного штрафа на граждан от пятисот до одной тысячи рублей, на должностных лиц и индивидуальных предпринимателей - от одной тысячи до двух тысяч рублей.</w:t>
            </w:r>
          </w:p>
        </w:tc>
        <w:tc>
          <w:tcPr>
            <w:tcW w:w="7109" w:type="dxa"/>
          </w:tcPr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Статья 5.40.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Принуждение к участию или к отказу от участия в забастовке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33" w:name="23ckvvd" w:colFirst="0" w:colLast="0"/>
            <w:bookmarkEnd w:id="33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нуждение к участию или к отказу от участия в </w:t>
            </w:r>
            <w:hyperlink r:id="rId31" w:anchor="dst102247"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забастовке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путем насилия или угроз применения насилия либо с использованием зависим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ого положения принуждаемого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34" w:name="ihv636" w:colFirst="0" w:colLast="0"/>
            <w:bookmarkStart w:id="35" w:name="32hioqz" w:colFirst="0" w:colLast="0"/>
            <w:bookmarkEnd w:id="34"/>
            <w:bookmarkEnd w:id="35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влечет наложение административного штрафа на граждан в размере от пятисот до одной тысячи рублей; на должностных лиц - от одной тысячи до двух тысяч рублей.</w:t>
            </w:r>
          </w:p>
        </w:tc>
      </w:tr>
      <w:tr w:rsidR="007A07BF">
        <w:tc>
          <w:tcPr>
            <w:tcW w:w="7110" w:type="dxa"/>
          </w:tcPr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Статья 8.12.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Фактическое допущение к работе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лицом, не уполномоченным на это работодателем, уклонение от оформления или ненадлежащее оформление трудового договора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Фактическое допущение к работе лицом, не уполномоченным на это работодателем, в случае, если работодател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ь или его уполномоченный на это представитель отказывается признать отношения, возникшие между лицом, фактически допущенным к работе, и данным работодателем, трудовыми отношениями (не заключает с лицом, фактически допущенным к работе, трудовой договор),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влечет наложение административного штрафа на граждан в размере от трех тысяч до пяти тысяч рублей; на должностных лиц - от десяти тысяч до двадцати тысяч рублей.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Уклонение от оформления или ненадлежащее оформление трудового договора либо заключение граж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данско-правового договора, фактически регулирующего трудовые отношения между работником и работодателем,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влечет наложение административного штрафа на должностных лиц в размере от десяти тысяч до двадцати тысяч рублей; на индивидуальных предпринимателей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от пяти тысяч до десяти тысяч рублей; на юридических лиц - от пятидесяти тысяч до ста тысяч рублей.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Повторное совершение административных правонарушений, предусмотренных частью 1 или 2 настоящей статьи,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влечет наложение административного штрафа на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гр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аждан в размере пяти тысяч рублей; на должностных лиц - дисквалификацию на срок от одного года до трех лет; на индивидуальных предпринимателей - от тридцати тысяч до сорока тысяч рублей; на юридических лиц - от ста тысяч до двухсот тысяч рублей.</w:t>
            </w:r>
          </w:p>
        </w:tc>
        <w:tc>
          <w:tcPr>
            <w:tcW w:w="7109" w:type="dxa"/>
          </w:tcPr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Статья 5.2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7.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Нарушение трудового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законодательства и иных нормативных правовых актов, содержащих нормы трудового права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36" w:name="1hmsyys" w:colFirst="0" w:colLast="0"/>
            <w:bookmarkStart w:id="37" w:name="41mghml" w:colFirst="0" w:colLast="0"/>
            <w:bookmarkEnd w:id="36"/>
            <w:bookmarkEnd w:id="37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3. </w:t>
            </w:r>
            <w:hyperlink r:id="rId32" w:anchor="dst102511"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Фактическое допущ</w:t>
              </w:r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ение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 работе лицом, не уполномоченным на это работодателем, в случае, если работодатель или его уполномоченный на это представитель отказывается признать отношения, возникшие между лицом, фактически допущенным к работе, и данным работодателем, трудовыми 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тношениями (не заключает с лицом, фактически допущенным к работе, трудовой договор),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38" w:name="2grqrue" w:colFirst="0" w:colLast="0"/>
            <w:bookmarkEnd w:id="38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влечет наложение административного штрафа на граждан в размере от трех тысяч до пяти тысяч рублей; на должностных лиц - от десяти тысяч до двадцати тысяч рублей.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39" w:name="3fwokq0" w:colFirst="0" w:colLast="0"/>
            <w:bookmarkStart w:id="40" w:name="vx1227" w:colFirst="0" w:colLast="0"/>
            <w:bookmarkEnd w:id="39"/>
            <w:bookmarkEnd w:id="4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4. Уклонение от оформления или ненадлежащее оформление трудового договора либо </w:t>
            </w:r>
            <w:hyperlink r:id="rId33" w:anchor="dst102489"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заключение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гражданско-правового договора, фактиче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ски регулирующего трудовые отношения между работником и работодателем,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41" w:name="1v1yuxt" w:colFirst="0" w:colLast="0"/>
            <w:bookmarkEnd w:id="41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влечет наложение административного штрафа на должностных лиц в размере от десяти тысяч до двадцати тысяч рублей; на лиц, осуществляющих предпринимательскую деятельность без образовани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 юридического лица, - от пяти тысяч до десяти тысяч рублей; на юридических лиц - от пятидесяти тысяч до ста тысяч рублей.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42" w:name="2u6wntf" w:colFirst="0" w:colLast="0"/>
            <w:bookmarkStart w:id="43" w:name="4f1mdlm" w:colFirst="0" w:colLast="0"/>
            <w:bookmarkEnd w:id="42"/>
            <w:bookmarkEnd w:id="43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5. Совершение административных правонарушений, предусмотренных </w:t>
            </w:r>
            <w:hyperlink r:id="rId34" w:anchor="dst7448"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частью 3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или </w:t>
            </w:r>
            <w:hyperlink r:id="rId35" w:anchor="dst7450"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4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настоящей статьи, лицом, ранее подвергнутым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административно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 наказанию за аналогичное административное правонарушение,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44" w:name="19c6y18" w:colFirst="0" w:colLast="0"/>
            <w:bookmarkEnd w:id="44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влечет наложение административного штрафа на граждан в размере пяти тысяч рублей; на должностных лиц - дисквалификацию на срок от одного года до трех лет; на лиц, осуществляющих предприниматель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скую деятельность без образования юридического лица, - от тридцати тысяч до сорока тысяч рублей; на юридических лиц - от ста тысяч до двухсот тысяч рублей.</w:t>
            </w:r>
          </w:p>
        </w:tc>
      </w:tr>
      <w:tr w:rsidR="007A07BF">
        <w:tc>
          <w:tcPr>
            <w:tcW w:w="7110" w:type="dxa"/>
          </w:tcPr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Статья 8.13.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Нарушение законодательства в части осуществления социальных выплат и пособий, предоста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вления льгот, адресной социальной помощи, услуг и государственных гарантий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Нарушение законодательства в части осуществления социальных выплат и пособий, предоставления льгот, адресной социальной помощи, услуг, предусмотренных гарантированным перечнем, а 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кже государственных гарантий,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влечет наложение административного штрафа на должностных лиц в размере от пяти тысяч до десяти тысяч рублей.</w:t>
            </w:r>
          </w:p>
        </w:tc>
        <w:tc>
          <w:tcPr>
            <w:tcW w:w="7109" w:type="dxa"/>
          </w:tcPr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</w:tr>
      <w:tr w:rsidR="007A07BF">
        <w:tc>
          <w:tcPr>
            <w:tcW w:w="7110" w:type="dxa"/>
          </w:tcPr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Статья 8.14.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Нарушение прав инвалидов в области трудоустройства и занятости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Неисполнение работодателем обязанности по созданию или выделению рабочих мест для трудоустройства инвалидов в соответствии с установленной квотой для приема на работу инвалидов, а равно необоснованный отказ работодателя в приеме на работу инвалида в пре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делах установленной квоты,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влечет наложение административного штрафа на должностных лиц и индивидуальных предпринимателей в размере от пяти тысяч до десяти тысяч рублей.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Необоснованный отказ в регистрации инвалида в качестве безработного,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влечет наложение административного штрафа на должностных лиц в размере от пяти тысяч до десяти тысяч рублей.</w:t>
            </w:r>
          </w:p>
        </w:tc>
        <w:tc>
          <w:tcPr>
            <w:tcW w:w="7109" w:type="dxa"/>
          </w:tcPr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Статья 5.42.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Нарушение прав инвалидов в области трудоустройства и занятости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Неисполнение работодателем обязанности по созданию или выделению раб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очих мест для трудоустройства инвалидов в соответствии с установленной </w:t>
            </w:r>
            <w:hyperlink r:id="rId36" w:anchor="dst161"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квотой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для приема на работу инвалидов, а также </w:t>
            </w:r>
            <w:hyperlink r:id="rId37" w:anchor="dst100470"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отказ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работодателя в приеме на работу инвалида в пределах установленной квоты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45" w:name="28h4qwu" w:colFirst="0" w:colLast="0"/>
            <w:bookmarkStart w:id="46" w:name="3tbugp1" w:colFirst="0" w:colLast="0"/>
            <w:bookmarkEnd w:id="45"/>
            <w:bookmarkEnd w:id="46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влечет наложение административного штрафа на должностных лиц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размере от пяти тысяч до десяти тысяч рублей.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47" w:name="37m2jsg" w:colFirst="0" w:colLast="0"/>
            <w:bookmarkStart w:id="48" w:name="nmf14n" w:colFirst="0" w:colLast="0"/>
            <w:bookmarkEnd w:id="47"/>
            <w:bookmarkEnd w:id="48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Необоснованный отказ в регистрации инвалида в качестве безработного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49" w:name="1mrcu09" w:colFirst="0" w:colLast="0"/>
            <w:bookmarkStart w:id="50" w:name="46r0co2" w:colFirst="0" w:colLast="0"/>
            <w:bookmarkEnd w:id="49"/>
            <w:bookmarkEnd w:id="5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влечет наложение административного штрафа на должностных лиц в размере от пяти тысяч до десяти тысяч рублей.</w:t>
            </w:r>
          </w:p>
        </w:tc>
      </w:tr>
      <w:tr w:rsidR="007A07BF">
        <w:tc>
          <w:tcPr>
            <w:tcW w:w="7110" w:type="dxa"/>
          </w:tcPr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Статья 8.15.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Распростране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ние информации о свободных рабочих местах или вакантных должностях, содержащей ограничения дискриминационного характера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Распространение информации о свободных рабочих местах или вакантных должностях, содержащей ограничения дискриминационного характера,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лечет наложение административного штрафа на должностных лиц и индивидуальных предпринимателей - от трех тысяч до пяти тысяч рублей; на юридических лиц - от десяти тысяч до пятнадцати тысяч рублей.</w:t>
            </w:r>
          </w:p>
        </w:tc>
        <w:tc>
          <w:tcPr>
            <w:tcW w:w="7109" w:type="dxa"/>
          </w:tcPr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Статья 13.11.1.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Распространение информации о свободных рабо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чих местах или вакантных должностях, содержащей ограничения дискриминационного характера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Распространение информации о свободных рабочих местах или вакантных должностях, содержащей ограничения дискриминационного характера, -</w:t>
            </w:r>
          </w:p>
          <w:p w:rsidR="007A07BF" w:rsidRDefault="00DC4B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51" w:name="2lwamvv" w:colFirst="0" w:colLast="0"/>
            <w:bookmarkEnd w:id="51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влечет наложение административно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 штрафа на граждан - от пятисот до одной тысячи рублей; на должностных лиц - от трех тысяч до пяти тысяч рублей; на юридических лиц - от десяти тысяч до пятнадцати тысяч рублей.</w:t>
            </w:r>
          </w:p>
        </w:tc>
      </w:tr>
    </w:tbl>
    <w:p w:rsidR="007A07BF" w:rsidRDefault="007A07BF">
      <w:pPr>
        <w:pStyle w:val="normal"/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7BF" w:rsidRDefault="007A07BF">
      <w:pPr>
        <w:pStyle w:val="normal"/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7BF" w:rsidRDefault="007A07BF">
      <w:pPr>
        <w:pStyle w:val="normal"/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7A07BF" w:rsidSect="007A07BF">
      <w:headerReference w:type="default" r:id="rId38"/>
      <w:pgSz w:w="16838" w:h="11906" w:orient="landscape"/>
      <w:pgMar w:top="1134" w:right="1701" w:bottom="1134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4BE2" w:rsidRDefault="00DC4BE2" w:rsidP="007A07BF">
      <w:r>
        <w:separator/>
      </w:r>
    </w:p>
  </w:endnote>
  <w:endnote w:type="continuationSeparator" w:id="1">
    <w:p w:rsidR="00DC4BE2" w:rsidRDefault="00DC4BE2" w:rsidP="007A07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4BE2" w:rsidRDefault="00DC4BE2" w:rsidP="007A07BF">
      <w:r>
        <w:separator/>
      </w:r>
    </w:p>
  </w:footnote>
  <w:footnote w:type="continuationSeparator" w:id="1">
    <w:p w:rsidR="00DC4BE2" w:rsidRDefault="00DC4BE2" w:rsidP="007A07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7BF" w:rsidRDefault="007A07BF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 w:rsidR="00DC4BE2"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 w:rsidR="0053091F"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53091F">
      <w:rPr>
        <w:rFonts w:ascii="Times New Roman" w:eastAsia="Times New Roman" w:hAnsi="Times New Roman" w:cs="Times New Roman"/>
        <w:noProof/>
        <w:color w:val="000000"/>
        <w:sz w:val="28"/>
        <w:szCs w:val="28"/>
      </w:rPr>
      <w:t>15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07BF"/>
    <w:rsid w:val="0053091F"/>
    <w:rsid w:val="007A07BF"/>
    <w:rsid w:val="00DC4B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ind w:lef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7A07BF"/>
    <w:pPr>
      <w:keepNext/>
      <w:keepLines/>
      <w:ind w:left="0"/>
      <w:jc w:val="center"/>
      <w:outlineLvl w:val="0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2">
    <w:name w:val="heading 2"/>
    <w:basedOn w:val="normal"/>
    <w:next w:val="normal"/>
    <w:rsid w:val="007A07B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7A07B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7A07B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7A07BF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rsid w:val="007A07B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7A07BF"/>
  </w:style>
  <w:style w:type="table" w:customStyle="1" w:styleId="TableNormal">
    <w:name w:val="Table Normal"/>
    <w:rsid w:val="007A07B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7A07BF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7A07B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7A07B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77844/7ff50b874c8cbce814266fd45eb5fff8b30449b6/" TargetMode="External"/><Relationship Id="rId13" Type="http://schemas.openxmlformats.org/officeDocument/2006/relationships/hyperlink" Target="http://www.consultant.ru/document/cons_doc_LAW_377739/cd3e8b59f3f95471173b3cce472934e8871e64b3/" TargetMode="External"/><Relationship Id="rId18" Type="http://schemas.openxmlformats.org/officeDocument/2006/relationships/hyperlink" Target="http://www.consultant.ru/document/cons_doc_LAW_377844/88755cc3b9fd053aebba33b58078eb459aa5a1d8/" TargetMode="External"/><Relationship Id="rId26" Type="http://schemas.openxmlformats.org/officeDocument/2006/relationships/hyperlink" Target="http://www.consultant.ru/document/cons_doc_LAW_347441/1227e248df0344d1642bf12f5e92584485efc176/" TargetMode="External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://www.consultant.ru/document/cons_doc_LAW_355882/2fb4cd806708ab2589845e61eabfcc090c58b651/" TargetMode="External"/><Relationship Id="rId34" Type="http://schemas.openxmlformats.org/officeDocument/2006/relationships/hyperlink" Target="http://www.consultant.ru/document/cons_doc_LAW_377844/7ff50b874c8cbce814266fd45eb5fff8b30449b6/" TargetMode="External"/><Relationship Id="rId7" Type="http://schemas.openxmlformats.org/officeDocument/2006/relationships/hyperlink" Target="http://www.consultant.ru/document/cons_doc_LAW_377844/7ff50b874c8cbce814266fd45eb5fff8b30449b6/" TargetMode="External"/><Relationship Id="rId12" Type="http://schemas.openxmlformats.org/officeDocument/2006/relationships/hyperlink" Target="http://www.consultant.ru/document/cons_doc_LAW_156436/" TargetMode="External"/><Relationship Id="rId17" Type="http://schemas.openxmlformats.org/officeDocument/2006/relationships/hyperlink" Target="http://www.consultant.ru/document/cons_doc_LAW_182373/" TargetMode="External"/><Relationship Id="rId25" Type="http://schemas.openxmlformats.org/officeDocument/2006/relationships/hyperlink" Target="http://www.consultant.ru/document/cons_doc_LAW_377844/88755cc3b9fd053aebba33b58078eb459aa5a1d8/" TargetMode="External"/><Relationship Id="rId33" Type="http://schemas.openxmlformats.org/officeDocument/2006/relationships/hyperlink" Target="http://www.consultant.ru/document/cons_doc_LAW_370225/823fdde09a529d3735916aa9fc1fe8d29ee04afb/" TargetMode="External"/><Relationship Id="rId38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://www.consultant.ru/document/cons_doc_LAW_377844/7ff50b874c8cbce814266fd45eb5fff8b30449b6/" TargetMode="External"/><Relationship Id="rId20" Type="http://schemas.openxmlformats.org/officeDocument/2006/relationships/hyperlink" Target="http://www.consultant.ru/document/cons_doc_LAW_377844/46d821eba53084cb0cdfabe859d6c2df368b4d9c/" TargetMode="External"/><Relationship Id="rId29" Type="http://schemas.openxmlformats.org/officeDocument/2006/relationships/hyperlink" Target="https://login.consultant.ru/link/?rnd=464047B88F8CF42B9647D7DFCA85EF40&amp;req=doc&amp;base=LAW&amp;n=370225&amp;dst=255&amp;fld=134&amp;REFFIELD=134&amp;REFDST=100272&amp;REFDOC=377844&amp;REFBASE=LAW&amp;stat=refcode%3D10898%3Bdstident%3D255%3Bindex%3D1243&amp;date=16.03.2021&amp;demo=2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370225/a841e9eba9f6a64a663eccde223009b49b6a0464/" TargetMode="External"/><Relationship Id="rId11" Type="http://schemas.openxmlformats.org/officeDocument/2006/relationships/hyperlink" Target="http://www.consultant.ru/document/cons_doc_LAW_377844/7ff50b874c8cbce814266fd45eb5fff8b30449b6/" TargetMode="External"/><Relationship Id="rId24" Type="http://schemas.openxmlformats.org/officeDocument/2006/relationships/hyperlink" Target="http://www.consultant.ru/document/cons_doc_LAW_370225/04e0d882ce347985bf5cbe7944284ea2f2ca9721/" TargetMode="External"/><Relationship Id="rId32" Type="http://schemas.openxmlformats.org/officeDocument/2006/relationships/hyperlink" Target="http://www.consultant.ru/document/cons_doc_LAW_370225/85f34a6cdab77800eb78480c677c9d753edb4737/" TargetMode="External"/><Relationship Id="rId37" Type="http://schemas.openxmlformats.org/officeDocument/2006/relationships/hyperlink" Target="http://www.consultant.ru/document/cons_doc_LAW_370225/f9ccec223c774c4895b03311bcd7eb355ef9d78f/" TargetMode="External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://www.consultant.ru/document/cons_doc_LAW_370225/2b1d170ec71fc4248eb54dfc0c53522dcbb3776c/" TargetMode="External"/><Relationship Id="rId23" Type="http://schemas.openxmlformats.org/officeDocument/2006/relationships/hyperlink" Target="http://www.consultant.ru/document/cons_doc_LAW_377844/234e108a0f7e0dda2012fc44694e1fa56f468c10/" TargetMode="External"/><Relationship Id="rId28" Type="http://schemas.openxmlformats.org/officeDocument/2006/relationships/hyperlink" Target="http://www.consultant.ru/document/cons_doc_LAW_377844/88755cc3b9fd053aebba33b58078eb459aa5a1d8/" TargetMode="External"/><Relationship Id="rId36" Type="http://schemas.openxmlformats.org/officeDocument/2006/relationships/hyperlink" Target="http://www.consultant.ru/document/cons_doc_LAW_370484/931d581bb4ce535d15414800fc6070219c7deefd/" TargetMode="External"/><Relationship Id="rId10" Type="http://schemas.openxmlformats.org/officeDocument/2006/relationships/hyperlink" Target="http://www.consultant.ru/document/cons_doc_LAW_377844/88755cc3b9fd053aebba33b58078eb459aa5a1d8/" TargetMode="External"/><Relationship Id="rId19" Type="http://schemas.openxmlformats.org/officeDocument/2006/relationships/hyperlink" Target="http://www.consultant.ru/document/cons_doc_LAW_377844/88755cc3b9fd053aebba33b58078eb459aa5a1d8/" TargetMode="External"/><Relationship Id="rId31" Type="http://schemas.openxmlformats.org/officeDocument/2006/relationships/hyperlink" Target="http://www.consultant.ru/document/cons_doc_LAW_370225/e1a6880a512624263115aaf907c8b64e49d886c4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consultant.ru/document/cons_doc_LAW_377844/7ff50b874c8cbce814266fd45eb5fff8b30449b6/" TargetMode="External"/><Relationship Id="rId14" Type="http://schemas.openxmlformats.org/officeDocument/2006/relationships/hyperlink" Target="http://www.consultant.ru/document/cons_doc_LAW_370225/a0a891ee650687026ef53d5d1194983419be6793/" TargetMode="External"/><Relationship Id="rId22" Type="http://schemas.openxmlformats.org/officeDocument/2006/relationships/hyperlink" Target="http://www.consultant.ru/document/cons_doc_LAW_355882/2fb4cd806708ab2589845e61eabfcc090c58b651/" TargetMode="External"/><Relationship Id="rId27" Type="http://schemas.openxmlformats.org/officeDocument/2006/relationships/hyperlink" Target="http://www.consultant.ru/document/cons_doc_LAW_377844/88755cc3b9fd053aebba33b58078eb459aa5a1d8/" TargetMode="External"/><Relationship Id="rId30" Type="http://schemas.openxmlformats.org/officeDocument/2006/relationships/hyperlink" Target="https://login.consultant.ru/link/?rnd=464047B88F8CF42B9647D7DFCA85EF40&amp;req=doc&amp;base=LAW&amp;n=370225&amp;dst=100287&amp;fld=134&amp;REFFIELD=134&amp;REFDST=100275&amp;REFDOC=377844&amp;REFBASE=LAW&amp;stat=refcode%3D10898%3Bdstident%3D100287%3Bindex%3D1250&amp;date=16.03.2021&amp;demo=2" TargetMode="External"/><Relationship Id="rId35" Type="http://schemas.openxmlformats.org/officeDocument/2006/relationships/hyperlink" Target="http://www.consultant.ru/document/cons_doc_LAW_377844/7ff50b874c8cbce814266fd45eb5fff8b30449b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5146</Words>
  <Characters>29335</Characters>
  <Application>Microsoft Office Word</Application>
  <DocSecurity>0</DocSecurity>
  <Lines>244</Lines>
  <Paragraphs>68</Paragraphs>
  <ScaleCrop>false</ScaleCrop>
  <Company/>
  <LinksUpToDate>false</LinksUpToDate>
  <CharactersWithSpaces>34413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2021-03-27T11:43:00Z</dcterms:created>
  <dcterms:modified xsi:type="dcterms:W3CDTF">2021-03-27T11:43:00Z</dcterms:modified>
</cp:coreProperties>
</file>